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5719" w14:textId="10FB44A6" w:rsidR="005B68A1" w:rsidRDefault="005B68A1" w:rsidP="005B68A1">
      <w:pPr>
        <w:tabs>
          <w:tab w:val="left" w:pos="-720"/>
          <w:tab w:val="left" w:pos="426"/>
        </w:tabs>
        <w:suppressAutoHyphens/>
        <w:ind w:left="360" w:hanging="360"/>
        <w:jc w:val="center"/>
        <w:rPr>
          <w:rFonts w:ascii="Arial" w:hAnsi="Arial" w:cs="Arial"/>
          <w:b/>
        </w:rPr>
      </w:pPr>
    </w:p>
    <w:p w14:paraId="643618DD" w14:textId="01C74268" w:rsidR="00470EEA" w:rsidRPr="00AC0E84" w:rsidRDefault="00664203" w:rsidP="005B68A1">
      <w:pPr>
        <w:tabs>
          <w:tab w:val="left" w:pos="-720"/>
          <w:tab w:val="left" w:pos="426"/>
        </w:tabs>
        <w:suppressAutoHyphens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BOOKING FORM</w:t>
      </w:r>
      <w:r w:rsidR="00AC0E84" w:rsidRPr="00AC0E84">
        <w:rPr>
          <w:rFonts w:ascii="Arial" w:hAnsi="Arial" w:cs="Arial"/>
          <w:b/>
        </w:rPr>
        <w:t xml:space="preserve"> – COMMUNITY HUB</w:t>
      </w:r>
      <w:r w:rsidR="00B4143F">
        <w:rPr>
          <w:rFonts w:ascii="Arial" w:hAnsi="Arial" w:cs="Arial"/>
          <w:b/>
        </w:rPr>
        <w:t xml:space="preserve"> &amp; CONSULTATION ROOM</w:t>
      </w:r>
    </w:p>
    <w:p w14:paraId="0A64B154" w14:textId="3425D24B" w:rsidR="00470EEA" w:rsidRDefault="00470EE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tbl>
      <w:tblPr>
        <w:tblStyle w:val="TableGrid"/>
        <w:tblW w:w="8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447"/>
        <w:gridCol w:w="1097"/>
        <w:gridCol w:w="2872"/>
      </w:tblGrid>
      <w:tr w:rsidR="00A02B55" w:rsidRPr="00A02B55" w14:paraId="6D9006E5" w14:textId="77777777" w:rsidTr="00A02B55">
        <w:trPr>
          <w:trHeight w:val="454"/>
        </w:trPr>
        <w:tc>
          <w:tcPr>
            <w:tcW w:w="2539" w:type="dxa"/>
            <w:vAlign w:val="center"/>
          </w:tcPr>
          <w:p w14:paraId="44C4A846" w14:textId="788ABF05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pacing w:val="-3"/>
                <w:w w:val="95"/>
                <w:sz w:val="20"/>
                <w:szCs w:val="22"/>
                <w:lang w:val="en-GB" w:eastAsia="en-GB" w:bidi="en-GB"/>
              </w:rPr>
              <w:t>N</w:t>
            </w:r>
            <w:r w:rsidRPr="00A02B55">
              <w:rPr>
                <w:rFonts w:ascii="Arial" w:eastAsia="Arial" w:hAnsi="Arial" w:cs="Arial"/>
                <w:spacing w:val="-1"/>
                <w:w w:val="95"/>
                <w:sz w:val="20"/>
                <w:szCs w:val="22"/>
                <w:lang w:val="en-GB" w:eastAsia="en-GB" w:bidi="en-GB"/>
              </w:rPr>
              <w:t>ame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2"/>
                <w:lang w:val="en-GB" w:eastAsia="en-GB" w:bidi="en-GB"/>
              </w:rPr>
              <w:t xml:space="preserve"> of User/Organisation</w:t>
            </w:r>
          </w:p>
        </w:tc>
        <w:tc>
          <w:tcPr>
            <w:tcW w:w="6416" w:type="dxa"/>
            <w:gridSpan w:val="3"/>
            <w:tcBorders>
              <w:bottom w:val="dashed" w:sz="4" w:space="0" w:color="auto"/>
            </w:tcBorders>
            <w:vAlign w:val="center"/>
          </w:tcPr>
          <w:p w14:paraId="47784F89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</w:p>
        </w:tc>
      </w:tr>
      <w:tr w:rsidR="00A02B55" w:rsidRPr="00A02B55" w14:paraId="7B210D68" w14:textId="77777777" w:rsidTr="00A02B55">
        <w:trPr>
          <w:trHeight w:val="454"/>
        </w:trPr>
        <w:tc>
          <w:tcPr>
            <w:tcW w:w="2539" w:type="dxa"/>
            <w:vAlign w:val="center"/>
          </w:tcPr>
          <w:p w14:paraId="49656E03" w14:textId="63D0C825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Cs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bCs/>
                <w:sz w:val="20"/>
                <w:szCs w:val="22"/>
                <w:lang w:val="en-GB" w:eastAsia="en-GB" w:bidi="en-GB"/>
              </w:rPr>
              <w:t>Organiser Name</w:t>
            </w:r>
          </w:p>
        </w:tc>
        <w:tc>
          <w:tcPr>
            <w:tcW w:w="24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E35A53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Cs/>
                <w:sz w:val="20"/>
                <w:szCs w:val="22"/>
                <w:lang w:val="en-GB" w:eastAsia="en-GB" w:bidi="en-GB"/>
              </w:rPr>
            </w:pPr>
          </w:p>
        </w:tc>
        <w:tc>
          <w:tcPr>
            <w:tcW w:w="1097" w:type="dxa"/>
            <w:vAlign w:val="center"/>
          </w:tcPr>
          <w:p w14:paraId="1B0CF2B4" w14:textId="2A657F56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Cs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bCs/>
                <w:sz w:val="20"/>
                <w:szCs w:val="22"/>
                <w:lang w:val="en-GB" w:eastAsia="en-GB" w:bidi="en-GB"/>
              </w:rPr>
              <w:t>Position</w:t>
            </w:r>
          </w:p>
        </w:tc>
        <w:tc>
          <w:tcPr>
            <w:tcW w:w="28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A3571" w14:textId="6C6702CD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Cs/>
                <w:sz w:val="20"/>
                <w:szCs w:val="22"/>
                <w:lang w:val="en-GB" w:eastAsia="en-GB" w:bidi="en-GB"/>
              </w:rPr>
            </w:pPr>
          </w:p>
        </w:tc>
      </w:tr>
      <w:tr w:rsidR="00A02B55" w:rsidRPr="00A02B55" w14:paraId="7F7E2673" w14:textId="77777777" w:rsidTr="00A02B55">
        <w:trPr>
          <w:trHeight w:val="454"/>
        </w:trPr>
        <w:tc>
          <w:tcPr>
            <w:tcW w:w="2539" w:type="dxa"/>
            <w:vAlign w:val="center"/>
          </w:tcPr>
          <w:p w14:paraId="3E0C5B6C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  <w:t>Address</w:t>
            </w:r>
          </w:p>
        </w:tc>
        <w:tc>
          <w:tcPr>
            <w:tcW w:w="6416" w:type="dxa"/>
            <w:gridSpan w:val="3"/>
            <w:tcBorders>
              <w:bottom w:val="dashed" w:sz="4" w:space="0" w:color="auto"/>
            </w:tcBorders>
            <w:vAlign w:val="center"/>
          </w:tcPr>
          <w:p w14:paraId="7B1C15D3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</w:p>
        </w:tc>
      </w:tr>
      <w:tr w:rsidR="00A02B55" w:rsidRPr="00A02B55" w14:paraId="7CFD3E02" w14:textId="77777777" w:rsidTr="00A02B55">
        <w:trPr>
          <w:trHeight w:val="454"/>
        </w:trPr>
        <w:tc>
          <w:tcPr>
            <w:tcW w:w="2539" w:type="dxa"/>
            <w:vAlign w:val="center"/>
          </w:tcPr>
          <w:p w14:paraId="25961213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  <w:t>Post Code</w:t>
            </w:r>
          </w:p>
        </w:tc>
        <w:tc>
          <w:tcPr>
            <w:tcW w:w="641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4025F8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</w:p>
        </w:tc>
      </w:tr>
      <w:tr w:rsidR="00A02B55" w:rsidRPr="00A02B55" w14:paraId="6DF97782" w14:textId="77777777" w:rsidTr="00A02B55">
        <w:trPr>
          <w:trHeight w:val="454"/>
        </w:trPr>
        <w:tc>
          <w:tcPr>
            <w:tcW w:w="2539" w:type="dxa"/>
            <w:vAlign w:val="center"/>
          </w:tcPr>
          <w:p w14:paraId="1A40C54B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  <w:t>Email</w:t>
            </w:r>
          </w:p>
        </w:tc>
        <w:tc>
          <w:tcPr>
            <w:tcW w:w="641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DD9DBF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</w:p>
        </w:tc>
      </w:tr>
      <w:tr w:rsidR="00A02B55" w:rsidRPr="00A02B55" w14:paraId="38950D48" w14:textId="77777777" w:rsidTr="00A02B55">
        <w:trPr>
          <w:trHeight w:val="454"/>
        </w:trPr>
        <w:tc>
          <w:tcPr>
            <w:tcW w:w="2539" w:type="dxa"/>
            <w:vAlign w:val="center"/>
          </w:tcPr>
          <w:p w14:paraId="166AAF3D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  <w:t>Tel</w:t>
            </w:r>
            <w:r w:rsidRPr="00A02B55">
              <w:rPr>
                <w:rFonts w:ascii="Arial" w:eastAsia="Arial" w:hAnsi="Arial" w:cs="Arial"/>
                <w:spacing w:val="-19"/>
                <w:sz w:val="20"/>
                <w:szCs w:val="22"/>
                <w:lang w:val="en-GB" w:eastAsia="en-GB" w:bidi="en-GB"/>
              </w:rPr>
              <w:t xml:space="preserve"> </w:t>
            </w:r>
            <w:r w:rsidRPr="00A02B55"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  <w:t>No</w:t>
            </w:r>
          </w:p>
        </w:tc>
        <w:tc>
          <w:tcPr>
            <w:tcW w:w="24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17820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b/>
                <w:sz w:val="20"/>
                <w:szCs w:val="22"/>
                <w:lang w:val="en-GB" w:eastAsia="en-GB" w:bidi="en-GB"/>
              </w:rPr>
            </w:pPr>
          </w:p>
        </w:tc>
        <w:tc>
          <w:tcPr>
            <w:tcW w:w="1097" w:type="dxa"/>
            <w:vAlign w:val="center"/>
          </w:tcPr>
          <w:p w14:paraId="1FFA299C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spacing w:val="-3"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pacing w:val="-3"/>
                <w:sz w:val="20"/>
                <w:szCs w:val="22"/>
                <w:lang w:val="en-GB" w:eastAsia="en-GB" w:bidi="en-GB"/>
              </w:rPr>
              <w:t>Mobile</w:t>
            </w:r>
            <w:r w:rsidRPr="00A02B55">
              <w:rPr>
                <w:rFonts w:ascii="Arial" w:eastAsia="Arial" w:hAnsi="Arial" w:cs="Arial"/>
                <w:spacing w:val="-5"/>
                <w:sz w:val="20"/>
                <w:szCs w:val="22"/>
                <w:lang w:val="en-GB" w:eastAsia="en-GB" w:bidi="en-GB"/>
              </w:rPr>
              <w:t xml:space="preserve"> </w:t>
            </w:r>
            <w:r w:rsidRPr="00A02B55"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  <w:t>No</w:t>
            </w:r>
          </w:p>
        </w:tc>
        <w:tc>
          <w:tcPr>
            <w:tcW w:w="2872" w:type="dxa"/>
            <w:tcBorders>
              <w:bottom w:val="dashed" w:sz="4" w:space="0" w:color="auto"/>
            </w:tcBorders>
            <w:vAlign w:val="center"/>
          </w:tcPr>
          <w:p w14:paraId="5B1B122C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spacing w:val="-3"/>
                <w:sz w:val="20"/>
                <w:szCs w:val="22"/>
                <w:lang w:val="en-GB" w:eastAsia="en-GB" w:bidi="en-GB"/>
              </w:rPr>
            </w:pPr>
          </w:p>
        </w:tc>
      </w:tr>
      <w:tr w:rsidR="00A02B55" w:rsidRPr="00A02B55" w14:paraId="4930FDF7" w14:textId="77777777" w:rsidTr="00A02B55">
        <w:trPr>
          <w:trHeight w:val="454"/>
        </w:trPr>
        <w:tc>
          <w:tcPr>
            <w:tcW w:w="2539" w:type="dxa"/>
            <w:vAlign w:val="center"/>
          </w:tcPr>
          <w:p w14:paraId="492B6131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  <w:t>Purpose of booking</w:t>
            </w:r>
          </w:p>
        </w:tc>
        <w:tc>
          <w:tcPr>
            <w:tcW w:w="6416" w:type="dxa"/>
            <w:gridSpan w:val="3"/>
            <w:tcBorders>
              <w:bottom w:val="dashed" w:sz="4" w:space="0" w:color="auto"/>
            </w:tcBorders>
            <w:vAlign w:val="center"/>
          </w:tcPr>
          <w:p w14:paraId="203C6D12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spacing w:val="-3"/>
                <w:sz w:val="20"/>
                <w:szCs w:val="22"/>
                <w:lang w:val="en-GB" w:eastAsia="en-GB" w:bidi="en-GB"/>
              </w:rPr>
            </w:pPr>
          </w:p>
        </w:tc>
      </w:tr>
    </w:tbl>
    <w:p w14:paraId="2A0167E8" w14:textId="12FBEEE6" w:rsidR="00F0061A" w:rsidRDefault="00F0061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tbl>
      <w:tblPr>
        <w:tblStyle w:val="TableGrid1"/>
        <w:tblW w:w="8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992"/>
        <w:gridCol w:w="2608"/>
        <w:gridCol w:w="653"/>
        <w:gridCol w:w="2608"/>
      </w:tblGrid>
      <w:tr w:rsidR="00A02B55" w:rsidRPr="00A02B55" w14:paraId="7D923538" w14:textId="77777777" w:rsidTr="00A02B55">
        <w:trPr>
          <w:trHeight w:val="454"/>
        </w:trPr>
        <w:tc>
          <w:tcPr>
            <w:tcW w:w="2114" w:type="dxa"/>
            <w:vAlign w:val="center"/>
          </w:tcPr>
          <w:p w14:paraId="07D2BC37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b/>
                <w:bCs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b/>
                <w:bCs/>
                <w:sz w:val="20"/>
                <w:szCs w:val="22"/>
                <w:lang w:val="en-GB" w:eastAsia="en-GB" w:bidi="en-GB"/>
              </w:rPr>
              <w:t>Date</w:t>
            </w:r>
            <w:r w:rsidRPr="00A02B55">
              <w:rPr>
                <w:rFonts w:ascii="Arial" w:eastAsia="Arial" w:hAnsi="Arial" w:cs="Arial"/>
                <w:b/>
                <w:bCs/>
                <w:spacing w:val="-9"/>
                <w:sz w:val="20"/>
                <w:szCs w:val="22"/>
                <w:lang w:val="en-GB" w:eastAsia="en-GB" w:bidi="en-GB"/>
              </w:rPr>
              <w:t xml:space="preserve"> </w:t>
            </w:r>
            <w:r w:rsidRPr="00A02B55">
              <w:rPr>
                <w:rFonts w:ascii="Arial" w:eastAsia="Arial" w:hAnsi="Arial" w:cs="Arial"/>
                <w:b/>
                <w:bCs/>
                <w:sz w:val="20"/>
                <w:szCs w:val="22"/>
                <w:lang w:val="en-GB" w:eastAsia="en-GB" w:bidi="en-GB"/>
              </w:rPr>
              <w:t>of</w:t>
            </w:r>
            <w:r w:rsidRPr="00A02B55">
              <w:rPr>
                <w:rFonts w:ascii="Arial" w:eastAsia="Arial" w:hAnsi="Arial" w:cs="Arial"/>
                <w:b/>
                <w:bCs/>
                <w:spacing w:val="-8"/>
                <w:sz w:val="20"/>
                <w:szCs w:val="22"/>
                <w:lang w:val="en-GB" w:eastAsia="en-GB" w:bidi="en-GB"/>
              </w:rPr>
              <w:t xml:space="preserve"> </w:t>
            </w:r>
            <w:r w:rsidRPr="00A02B55">
              <w:rPr>
                <w:rFonts w:ascii="Arial" w:eastAsia="Arial" w:hAnsi="Arial" w:cs="Arial"/>
                <w:b/>
                <w:bCs/>
                <w:sz w:val="20"/>
                <w:szCs w:val="22"/>
                <w:lang w:val="en-GB" w:eastAsia="en-GB" w:bidi="en-GB"/>
              </w:rPr>
              <w:t>Hire</w:t>
            </w:r>
          </w:p>
        </w:tc>
        <w:tc>
          <w:tcPr>
            <w:tcW w:w="992" w:type="dxa"/>
            <w:vAlign w:val="center"/>
          </w:tcPr>
          <w:p w14:paraId="3A8B452D" w14:textId="77777777" w:rsidR="00A02B55" w:rsidRPr="00A02B55" w:rsidRDefault="00A02B55" w:rsidP="00A02B55">
            <w:pPr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pacing w:val="-14"/>
                <w:sz w:val="20"/>
                <w:szCs w:val="22"/>
                <w:lang w:val="en-GB" w:eastAsia="en-GB" w:bidi="en-GB"/>
              </w:rPr>
              <w:t xml:space="preserve">From:  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vAlign w:val="center"/>
          </w:tcPr>
          <w:p w14:paraId="0BE995DC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</w:p>
        </w:tc>
        <w:tc>
          <w:tcPr>
            <w:tcW w:w="653" w:type="dxa"/>
            <w:vAlign w:val="center"/>
          </w:tcPr>
          <w:p w14:paraId="1B26C97A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pacing w:val="-14"/>
                <w:sz w:val="20"/>
                <w:szCs w:val="22"/>
                <w:lang w:val="en-GB" w:eastAsia="en-GB" w:bidi="en-GB"/>
              </w:rPr>
              <w:t>To: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vAlign w:val="center"/>
          </w:tcPr>
          <w:p w14:paraId="3A0C1BC5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</w:p>
        </w:tc>
      </w:tr>
      <w:tr w:rsidR="00A02B55" w:rsidRPr="00A02B55" w14:paraId="7B23861A" w14:textId="77777777" w:rsidTr="00A02B55">
        <w:trPr>
          <w:trHeight w:val="454"/>
        </w:trPr>
        <w:tc>
          <w:tcPr>
            <w:tcW w:w="2114" w:type="dxa"/>
            <w:vAlign w:val="center"/>
          </w:tcPr>
          <w:p w14:paraId="6D10B1AF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b/>
                <w:bCs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b/>
                <w:bCs/>
                <w:sz w:val="20"/>
                <w:szCs w:val="22"/>
                <w:lang w:val="en-GB" w:eastAsia="en-GB" w:bidi="en-GB"/>
              </w:rPr>
              <w:t>Time</w:t>
            </w:r>
          </w:p>
        </w:tc>
        <w:tc>
          <w:tcPr>
            <w:tcW w:w="992" w:type="dxa"/>
            <w:vAlign w:val="center"/>
          </w:tcPr>
          <w:p w14:paraId="347D68A8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pacing w:val="-14"/>
                <w:sz w:val="20"/>
                <w:szCs w:val="22"/>
                <w:lang w:val="en-GB" w:eastAsia="en-GB" w:bidi="en-GB"/>
              </w:rPr>
              <w:t>From:</w:t>
            </w: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4C607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</w:p>
        </w:tc>
        <w:tc>
          <w:tcPr>
            <w:tcW w:w="653" w:type="dxa"/>
            <w:vAlign w:val="center"/>
          </w:tcPr>
          <w:p w14:paraId="7FCDE1F1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  <w:r w:rsidRPr="00A02B55">
              <w:rPr>
                <w:rFonts w:ascii="Arial" w:eastAsia="Arial" w:hAnsi="Arial" w:cs="Arial"/>
                <w:spacing w:val="-14"/>
                <w:sz w:val="20"/>
                <w:szCs w:val="22"/>
                <w:lang w:val="en-GB" w:eastAsia="en-GB" w:bidi="en-GB"/>
              </w:rPr>
              <w:t>To:</w:t>
            </w: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61CDDE" w14:textId="77777777" w:rsidR="00A02B55" w:rsidRPr="00A02B55" w:rsidRDefault="00A02B55" w:rsidP="00A02B55">
            <w:pPr>
              <w:tabs>
                <w:tab w:val="left" w:pos="3100"/>
              </w:tabs>
              <w:autoSpaceDE w:val="0"/>
              <w:autoSpaceDN w:val="0"/>
              <w:snapToGrid/>
              <w:rPr>
                <w:rFonts w:ascii="Arial" w:eastAsia="Arial" w:hAnsi="Arial" w:cs="Arial"/>
                <w:sz w:val="20"/>
                <w:szCs w:val="22"/>
                <w:lang w:val="en-GB" w:eastAsia="en-GB" w:bidi="en-GB"/>
              </w:rPr>
            </w:pPr>
          </w:p>
        </w:tc>
      </w:tr>
    </w:tbl>
    <w:p w14:paraId="6608A932" w14:textId="24D48757" w:rsidR="00F0061A" w:rsidRDefault="00F0061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14:paraId="0858EB27" w14:textId="5641E2C6" w:rsidR="006B3D5D" w:rsidRDefault="006B3D5D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14:paraId="24F85B43" w14:textId="21C4E4AF" w:rsidR="006B3D5D" w:rsidRPr="006B3D5D" w:rsidRDefault="006B3D5D" w:rsidP="006B3D5D">
      <w:pPr>
        <w:spacing w:before="1"/>
        <w:jc w:val="both"/>
        <w:rPr>
          <w:rFonts w:ascii="Arial" w:hAnsi="Arial" w:cs="Arial"/>
          <w:sz w:val="20"/>
        </w:rPr>
      </w:pPr>
      <w:r w:rsidRPr="006B3D5D">
        <w:rPr>
          <w:rFonts w:ascii="Arial" w:hAnsi="Arial" w:cs="Arial"/>
          <w:sz w:val="20"/>
        </w:rPr>
        <w:t xml:space="preserve">I wish to </w:t>
      </w:r>
      <w:r>
        <w:rPr>
          <w:rFonts w:ascii="Arial" w:hAnsi="Arial" w:cs="Arial"/>
          <w:sz w:val="20"/>
        </w:rPr>
        <w:t>include</w:t>
      </w:r>
      <w:r w:rsidRPr="006B3D5D">
        <w:rPr>
          <w:rFonts w:ascii="Arial" w:hAnsi="Arial" w:cs="Arial"/>
          <w:sz w:val="20"/>
        </w:rPr>
        <w:t xml:space="preserve"> the following:</w:t>
      </w:r>
    </w:p>
    <w:tbl>
      <w:tblPr>
        <w:tblStyle w:val="TableGrid"/>
        <w:tblW w:w="331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73"/>
      </w:tblGrid>
      <w:tr w:rsidR="006B3D5D" w14:paraId="5731345F" w14:textId="77777777" w:rsidTr="006B3D5D">
        <w:tc>
          <w:tcPr>
            <w:tcW w:w="2840" w:type="dxa"/>
          </w:tcPr>
          <w:p w14:paraId="66D1E278" w14:textId="2040075A" w:rsidR="006B3D5D" w:rsidRDefault="006B3D5D" w:rsidP="0071065F">
            <w:pPr>
              <w:pStyle w:val="Body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Tea / Coffee</w:t>
            </w:r>
          </w:p>
        </w:tc>
        <w:sdt>
          <w:sdtPr>
            <w:rPr>
              <w:sz w:val="20"/>
            </w:rPr>
            <w:id w:val="-138348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</w:tcPr>
              <w:p w14:paraId="1CE9FA3A" w14:textId="77777777" w:rsidR="006B3D5D" w:rsidRDefault="006B3D5D" w:rsidP="0071065F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8A5BB31" w14:textId="77777777" w:rsidR="006B3D5D" w:rsidRDefault="006B3D5D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14:paraId="5D2F0196" w14:textId="1E2CA220" w:rsidR="00664203" w:rsidRDefault="00664203" w:rsidP="00664203">
      <w:pPr>
        <w:tabs>
          <w:tab w:val="left" w:pos="-720"/>
          <w:tab w:val="left" w:pos="426"/>
        </w:tabs>
        <w:suppressAutoHyphens/>
        <w:jc w:val="center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b/>
        </w:rPr>
        <w:t>TERMS OF USE</w:t>
      </w:r>
      <w:r w:rsidRPr="00AC0E84">
        <w:rPr>
          <w:rFonts w:ascii="Arial" w:hAnsi="Arial" w:cs="Arial"/>
          <w:b/>
        </w:rPr>
        <w:t xml:space="preserve"> – COMMUNITY HUB</w:t>
      </w:r>
      <w:r>
        <w:rPr>
          <w:rFonts w:ascii="Arial" w:hAnsi="Arial" w:cs="Arial"/>
          <w:b/>
        </w:rPr>
        <w:t xml:space="preserve"> &amp; CONSULTATION ROOM</w:t>
      </w:r>
    </w:p>
    <w:p w14:paraId="765B0DC8" w14:textId="77777777" w:rsidR="00664203" w:rsidRDefault="00664203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30AE3DD8" w14:textId="5432F3B0" w:rsidR="00470EEA" w:rsidRDefault="0096567F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 xml:space="preserve">The </w:t>
      </w:r>
      <w:r w:rsidR="00E50CEB">
        <w:rPr>
          <w:rFonts w:ascii="Arial" w:hAnsi="Arial" w:cs="Arial"/>
          <w:spacing w:val="-2"/>
          <w:sz w:val="22"/>
          <w:szCs w:val="22"/>
          <w:lang w:val="en-GB"/>
        </w:rPr>
        <w:t>U</w:t>
      </w:r>
      <w:r>
        <w:rPr>
          <w:rFonts w:ascii="Arial" w:hAnsi="Arial" w:cs="Arial"/>
          <w:spacing w:val="-2"/>
          <w:sz w:val="22"/>
          <w:szCs w:val="22"/>
          <w:lang w:val="en-GB"/>
        </w:rPr>
        <w:t>ser will be responsible for t</w:t>
      </w:r>
      <w:r w:rsidR="00470EEA"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he conduct of all persons coming into or using the </w:t>
      </w:r>
      <w:r w:rsidR="004040FD">
        <w:rPr>
          <w:rFonts w:ascii="Arial" w:hAnsi="Arial" w:cs="Arial"/>
          <w:spacing w:val="-2"/>
          <w:sz w:val="22"/>
          <w:szCs w:val="22"/>
          <w:lang w:val="en-GB"/>
        </w:rPr>
        <w:t>Community Hub/Consultation Room</w:t>
      </w:r>
      <w:r>
        <w:rPr>
          <w:rFonts w:ascii="Arial" w:hAnsi="Arial" w:cs="Arial"/>
          <w:spacing w:val="-2"/>
          <w:sz w:val="22"/>
          <w:szCs w:val="22"/>
          <w:lang w:val="en-GB"/>
        </w:rPr>
        <w:t xml:space="preserve"> and ensure that visitors complete the sign-in procedure</w:t>
      </w:r>
      <w:r w:rsidR="00781369">
        <w:rPr>
          <w:rFonts w:ascii="Arial" w:hAnsi="Arial" w:cs="Arial"/>
          <w:spacing w:val="-2"/>
          <w:sz w:val="22"/>
          <w:szCs w:val="22"/>
          <w:lang w:val="en-GB"/>
        </w:rPr>
        <w:t xml:space="preserve">. </w:t>
      </w:r>
    </w:p>
    <w:p w14:paraId="27874ECD" w14:textId="77777777" w:rsidR="008A48A2" w:rsidRPr="00470EEA" w:rsidRDefault="008A48A2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0CE6E551" w14:textId="13CB7B00" w:rsidR="00470EEA" w:rsidRDefault="00470EE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pacing w:val="-2"/>
          <w:sz w:val="22"/>
          <w:szCs w:val="22"/>
          <w:lang w:val="en-GB"/>
        </w:rPr>
        <w:t>U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ser will be responsible for reading the Fire Safety Instructions </w:t>
      </w:r>
      <w:r w:rsidR="00322766">
        <w:rPr>
          <w:rFonts w:ascii="Arial" w:hAnsi="Arial" w:cs="Arial"/>
          <w:spacing w:val="-2"/>
          <w:sz w:val="22"/>
          <w:szCs w:val="22"/>
          <w:lang w:val="en-GB"/>
        </w:rPr>
        <w:t xml:space="preserve">supplied and </w:t>
      </w:r>
      <w:r w:rsidR="00781369">
        <w:rPr>
          <w:rFonts w:ascii="Arial" w:hAnsi="Arial" w:cs="Arial"/>
          <w:spacing w:val="-2"/>
          <w:sz w:val="22"/>
          <w:szCs w:val="22"/>
          <w:lang w:val="en-GB"/>
        </w:rPr>
        <w:t>displayed</w:t>
      </w:r>
      <w:r w:rsidR="00322766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 w:rsidR="00781369">
        <w:rPr>
          <w:rFonts w:ascii="Arial" w:hAnsi="Arial" w:cs="Arial"/>
          <w:spacing w:val="-2"/>
          <w:sz w:val="22"/>
          <w:szCs w:val="22"/>
          <w:lang w:val="en-GB"/>
        </w:rPr>
        <w:t>on the notice board</w:t>
      </w:r>
      <w:r w:rsidR="00322766">
        <w:rPr>
          <w:rFonts w:ascii="Arial" w:hAnsi="Arial" w:cs="Arial"/>
          <w:spacing w:val="-2"/>
          <w:sz w:val="22"/>
          <w:szCs w:val="22"/>
          <w:lang w:val="en-GB"/>
        </w:rPr>
        <w:t>,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and ensure these instructions are carried out in the event of a fire.</w:t>
      </w:r>
      <w:r w:rsidR="00322766">
        <w:rPr>
          <w:rFonts w:ascii="Arial" w:hAnsi="Arial" w:cs="Arial"/>
          <w:spacing w:val="-2"/>
          <w:sz w:val="22"/>
          <w:szCs w:val="22"/>
          <w:lang w:val="en-GB"/>
        </w:rPr>
        <w:t xml:space="preserve"> Fire evacuation training of visitors to the </w:t>
      </w:r>
      <w:r w:rsidR="004040FD">
        <w:rPr>
          <w:rFonts w:ascii="Arial" w:hAnsi="Arial" w:cs="Arial"/>
          <w:spacing w:val="-2"/>
          <w:sz w:val="22"/>
          <w:szCs w:val="22"/>
          <w:lang w:val="en-GB"/>
        </w:rPr>
        <w:t>Community Hub/Consultation Room</w:t>
      </w:r>
      <w:r w:rsidR="00322766">
        <w:rPr>
          <w:rFonts w:ascii="Arial" w:hAnsi="Arial" w:cs="Arial"/>
          <w:spacing w:val="-2"/>
          <w:sz w:val="22"/>
          <w:szCs w:val="22"/>
          <w:lang w:val="en-GB"/>
        </w:rPr>
        <w:t xml:space="preserve"> will be the responsibility of the User.</w:t>
      </w:r>
    </w:p>
    <w:p w14:paraId="10F81BE9" w14:textId="77777777" w:rsidR="00C270EF" w:rsidRDefault="00C270EF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19537810" w14:textId="133775F7" w:rsidR="00C270EF" w:rsidRDefault="00C270EF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 xml:space="preserve">The User will be responsible for ensuring that there is a current Risk Assessment in place and that </w:t>
      </w:r>
      <w:r w:rsidR="00CD2FDC">
        <w:rPr>
          <w:rFonts w:ascii="Arial" w:hAnsi="Arial" w:cs="Arial"/>
          <w:spacing w:val="-2"/>
          <w:sz w:val="22"/>
          <w:szCs w:val="22"/>
          <w:lang w:val="en-GB"/>
        </w:rPr>
        <w:t xml:space="preserve">visitors to the </w:t>
      </w:r>
      <w:r w:rsidR="004040FD">
        <w:rPr>
          <w:rFonts w:ascii="Arial" w:hAnsi="Arial" w:cs="Arial"/>
          <w:spacing w:val="-2"/>
          <w:sz w:val="22"/>
          <w:szCs w:val="22"/>
          <w:lang w:val="en-GB"/>
        </w:rPr>
        <w:t>Community Hub/Consultation Room</w:t>
      </w:r>
      <w:r>
        <w:rPr>
          <w:rFonts w:ascii="Arial" w:hAnsi="Arial" w:cs="Arial"/>
          <w:spacing w:val="-2"/>
          <w:sz w:val="22"/>
          <w:szCs w:val="22"/>
          <w:lang w:val="en-GB"/>
        </w:rPr>
        <w:t xml:space="preserve"> have access to this when necessary.</w:t>
      </w:r>
    </w:p>
    <w:p w14:paraId="3231BD0E" w14:textId="77777777" w:rsidR="008A48A2" w:rsidRPr="00470EEA" w:rsidRDefault="008A48A2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392E8140" w14:textId="003A7CB4" w:rsidR="00470EEA" w:rsidRDefault="00470EE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>The User will ensure t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>hat no damage</w:t>
      </w:r>
      <w:r w:rsidR="00781369">
        <w:rPr>
          <w:rFonts w:ascii="Arial" w:hAnsi="Arial" w:cs="Arial"/>
          <w:spacing w:val="-2"/>
          <w:sz w:val="22"/>
          <w:szCs w:val="22"/>
          <w:lang w:val="en-GB"/>
        </w:rPr>
        <w:t>,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gramStart"/>
      <w:r w:rsidRPr="00470EEA">
        <w:rPr>
          <w:rFonts w:ascii="Arial" w:hAnsi="Arial" w:cs="Arial"/>
          <w:spacing w:val="-2"/>
          <w:sz w:val="22"/>
          <w:szCs w:val="22"/>
          <w:lang w:val="en-GB"/>
        </w:rPr>
        <w:t>breakage</w:t>
      </w:r>
      <w:proofErr w:type="gramEnd"/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or loss occurs to the building or to any furniture, fittings or equipment belonging</w:t>
      </w:r>
      <w:r w:rsidR="00AC0E84">
        <w:rPr>
          <w:rFonts w:ascii="Arial" w:hAnsi="Arial" w:cs="Arial"/>
          <w:spacing w:val="-2"/>
          <w:sz w:val="22"/>
          <w:szCs w:val="22"/>
          <w:lang w:val="en-GB"/>
        </w:rPr>
        <w:t xml:space="preserve"> to or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in the care of The Ivers Parish Council. In the event of damage, </w:t>
      </w:r>
      <w:r w:rsidR="0096567F">
        <w:rPr>
          <w:rFonts w:ascii="Arial" w:hAnsi="Arial" w:cs="Arial"/>
          <w:spacing w:val="-2"/>
          <w:sz w:val="22"/>
          <w:szCs w:val="22"/>
          <w:lang w:val="en-GB"/>
        </w:rPr>
        <w:t>U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>sers will be invoiced for the cost of repair/replacement.</w:t>
      </w:r>
    </w:p>
    <w:p w14:paraId="482152CF" w14:textId="77777777" w:rsidR="008A48A2" w:rsidRPr="00470EEA" w:rsidRDefault="008A48A2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4172B1E1" w14:textId="2EBBCC21" w:rsidR="00470EEA" w:rsidRDefault="00470EE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The </w:t>
      </w:r>
      <w:r w:rsidR="0096567F">
        <w:rPr>
          <w:rFonts w:ascii="Arial" w:hAnsi="Arial" w:cs="Arial"/>
          <w:spacing w:val="-2"/>
          <w:sz w:val="22"/>
          <w:szCs w:val="22"/>
          <w:lang w:val="en-GB"/>
        </w:rPr>
        <w:t>U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>ser shall ensure that any electrical appliance b</w:t>
      </w:r>
      <w:r w:rsidR="006751DE">
        <w:rPr>
          <w:rFonts w:ascii="Arial" w:hAnsi="Arial" w:cs="Arial"/>
          <w:spacing w:val="-2"/>
          <w:sz w:val="22"/>
          <w:szCs w:val="22"/>
          <w:lang w:val="en-GB"/>
        </w:rPr>
        <w:t>r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ought into the </w:t>
      </w:r>
      <w:r w:rsidR="004040FD">
        <w:rPr>
          <w:rFonts w:ascii="Arial" w:hAnsi="Arial" w:cs="Arial"/>
          <w:spacing w:val="-2"/>
          <w:sz w:val="22"/>
          <w:szCs w:val="22"/>
          <w:lang w:val="en-GB"/>
        </w:rPr>
        <w:t>Community Hub/Consultation Room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and used shall be in a safe and good working order and used in a safe manner. All electrical goods must conform to current legislation.</w:t>
      </w:r>
    </w:p>
    <w:p w14:paraId="681EE70B" w14:textId="77777777" w:rsidR="00AC0E84" w:rsidRDefault="00AC0E84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049276D4" w14:textId="70D68C84" w:rsidR="00AC0E84" w:rsidRDefault="00AC0E84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 xml:space="preserve">The User </w:t>
      </w:r>
      <w:r w:rsidR="00CD2FDC">
        <w:rPr>
          <w:rFonts w:ascii="Arial" w:hAnsi="Arial" w:cs="Arial"/>
          <w:spacing w:val="-2"/>
          <w:sz w:val="22"/>
          <w:szCs w:val="22"/>
          <w:lang w:val="en-GB"/>
        </w:rPr>
        <w:t xml:space="preserve">and visitors to the </w:t>
      </w:r>
      <w:r w:rsidR="004040FD">
        <w:rPr>
          <w:rFonts w:ascii="Arial" w:hAnsi="Arial" w:cs="Arial"/>
          <w:spacing w:val="-2"/>
          <w:sz w:val="22"/>
          <w:szCs w:val="22"/>
          <w:lang w:val="en-GB"/>
        </w:rPr>
        <w:t>Community Hub/Consultation Room</w:t>
      </w:r>
      <w:r w:rsidR="00CD2FDC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>
        <w:rPr>
          <w:rFonts w:ascii="Arial" w:hAnsi="Arial" w:cs="Arial"/>
          <w:spacing w:val="-2"/>
          <w:sz w:val="22"/>
          <w:szCs w:val="22"/>
          <w:lang w:val="en-GB"/>
        </w:rPr>
        <w:t>ha</w:t>
      </w:r>
      <w:r w:rsidR="00CD2FDC">
        <w:rPr>
          <w:rFonts w:ascii="Arial" w:hAnsi="Arial" w:cs="Arial"/>
          <w:spacing w:val="-2"/>
          <w:sz w:val="22"/>
          <w:szCs w:val="22"/>
          <w:lang w:val="en-GB"/>
        </w:rPr>
        <w:t>ve</w:t>
      </w:r>
      <w:r>
        <w:rPr>
          <w:rFonts w:ascii="Arial" w:hAnsi="Arial" w:cs="Arial"/>
          <w:spacing w:val="-2"/>
          <w:sz w:val="22"/>
          <w:szCs w:val="22"/>
          <w:lang w:val="en-GB"/>
        </w:rPr>
        <w:t xml:space="preserve"> access to </w:t>
      </w:r>
      <w:r w:rsidR="00781369">
        <w:rPr>
          <w:rFonts w:ascii="Arial" w:hAnsi="Arial" w:cs="Arial"/>
          <w:spacing w:val="-2"/>
          <w:sz w:val="22"/>
          <w:szCs w:val="22"/>
          <w:lang w:val="en-GB"/>
        </w:rPr>
        <w:t xml:space="preserve">toilet facilities (including </w:t>
      </w:r>
      <w:r>
        <w:rPr>
          <w:rFonts w:ascii="Arial" w:hAnsi="Arial" w:cs="Arial"/>
          <w:spacing w:val="-2"/>
          <w:sz w:val="22"/>
          <w:szCs w:val="22"/>
          <w:lang w:val="en-GB"/>
        </w:rPr>
        <w:t xml:space="preserve">a disabled </w:t>
      </w:r>
      <w:r w:rsidR="00781369">
        <w:rPr>
          <w:rFonts w:ascii="Arial" w:hAnsi="Arial" w:cs="Arial"/>
          <w:spacing w:val="-2"/>
          <w:sz w:val="22"/>
          <w:szCs w:val="22"/>
          <w:lang w:val="en-GB"/>
        </w:rPr>
        <w:t xml:space="preserve">access </w:t>
      </w:r>
      <w:r>
        <w:rPr>
          <w:rFonts w:ascii="Arial" w:hAnsi="Arial" w:cs="Arial"/>
          <w:spacing w:val="-2"/>
          <w:sz w:val="22"/>
          <w:szCs w:val="22"/>
          <w:lang w:val="en-GB"/>
        </w:rPr>
        <w:t>toilet</w:t>
      </w:r>
      <w:r w:rsidR="00781369">
        <w:rPr>
          <w:rFonts w:ascii="Arial" w:hAnsi="Arial" w:cs="Arial"/>
          <w:spacing w:val="-2"/>
          <w:sz w:val="22"/>
          <w:szCs w:val="22"/>
          <w:lang w:val="en-GB"/>
        </w:rPr>
        <w:t>)</w:t>
      </w:r>
      <w:r>
        <w:rPr>
          <w:rFonts w:ascii="Arial" w:hAnsi="Arial" w:cs="Arial"/>
          <w:spacing w:val="-2"/>
          <w:sz w:val="22"/>
          <w:szCs w:val="22"/>
          <w:lang w:val="en-GB"/>
        </w:rPr>
        <w:t>.</w:t>
      </w:r>
    </w:p>
    <w:p w14:paraId="01E550BA" w14:textId="77777777" w:rsidR="008A48A2" w:rsidRPr="00470EEA" w:rsidRDefault="008A48A2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55569B67" w14:textId="7F805691" w:rsidR="00470EEA" w:rsidRDefault="00470EE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The </w:t>
      </w:r>
      <w:r w:rsidR="0096567F">
        <w:rPr>
          <w:rFonts w:ascii="Arial" w:hAnsi="Arial" w:cs="Arial"/>
          <w:spacing w:val="-2"/>
          <w:sz w:val="22"/>
          <w:szCs w:val="22"/>
          <w:lang w:val="en-GB"/>
        </w:rPr>
        <w:t>U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ser is responsible for ensuring all areas </w:t>
      </w:r>
      <w:r w:rsidR="00781369">
        <w:rPr>
          <w:rFonts w:ascii="Arial" w:hAnsi="Arial" w:cs="Arial"/>
          <w:spacing w:val="-2"/>
          <w:sz w:val="22"/>
          <w:szCs w:val="22"/>
          <w:lang w:val="en-GB"/>
        </w:rPr>
        <w:t>hired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are left</w:t>
      </w:r>
      <w:r w:rsidRPr="00470EEA">
        <w:rPr>
          <w:rFonts w:ascii="Times New Roman" w:hAnsi="Times New Roman"/>
          <w:spacing w:val="-2"/>
          <w:sz w:val="22"/>
          <w:szCs w:val="22"/>
          <w:lang w:val="en-GB"/>
        </w:rPr>
        <w:t xml:space="preserve"> 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>clean and all rubbish removed from site.</w:t>
      </w:r>
    </w:p>
    <w:p w14:paraId="7694A239" w14:textId="77777777" w:rsidR="008A48A2" w:rsidRPr="00470EEA" w:rsidRDefault="008A48A2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3F205374" w14:textId="738DBE3E" w:rsidR="00470EEA" w:rsidRDefault="00470EEA" w:rsidP="0096567F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470EEA">
        <w:rPr>
          <w:rFonts w:ascii="Arial" w:hAnsi="Arial" w:cs="Arial"/>
          <w:spacing w:val="-2"/>
          <w:sz w:val="22"/>
          <w:szCs w:val="22"/>
          <w:lang w:val="en-GB"/>
        </w:rPr>
        <w:t>The User is to ensure any electrical devices</w:t>
      </w:r>
      <w:r w:rsidR="0061051F">
        <w:rPr>
          <w:rFonts w:ascii="Arial" w:hAnsi="Arial" w:cs="Arial"/>
          <w:spacing w:val="-2"/>
          <w:sz w:val="22"/>
          <w:szCs w:val="22"/>
          <w:lang w:val="en-GB"/>
        </w:rPr>
        <w:t xml:space="preserve"> used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in the </w:t>
      </w:r>
      <w:r w:rsidR="004040FD">
        <w:rPr>
          <w:rFonts w:ascii="Arial" w:hAnsi="Arial" w:cs="Arial"/>
          <w:spacing w:val="-2"/>
          <w:sz w:val="22"/>
          <w:szCs w:val="22"/>
          <w:lang w:val="en-GB"/>
        </w:rPr>
        <w:t>Community Hub/Consultation Room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are switched off</w:t>
      </w:r>
      <w:r w:rsidR="0061051F">
        <w:rPr>
          <w:rFonts w:ascii="Arial" w:hAnsi="Arial" w:cs="Arial"/>
          <w:spacing w:val="-2"/>
          <w:sz w:val="22"/>
          <w:szCs w:val="22"/>
          <w:lang w:val="en-GB"/>
        </w:rPr>
        <w:t xml:space="preserve"> after use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>.</w:t>
      </w:r>
    </w:p>
    <w:p w14:paraId="562E4E99" w14:textId="77777777" w:rsidR="008A48A2" w:rsidRPr="00470EEA" w:rsidRDefault="008A48A2" w:rsidP="0096567F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498A2C08" w14:textId="77777777" w:rsidR="00470EEA" w:rsidRDefault="00470EE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The User is not entitled to use the premises at any other time other than the specific hours 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lastRenderedPageBreak/>
        <w:t>agreed unless prior arrangements have been made with the Clerk.</w:t>
      </w:r>
    </w:p>
    <w:p w14:paraId="54C810B0" w14:textId="77777777" w:rsidR="008A48A2" w:rsidRDefault="008A48A2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1A350B5A" w14:textId="1D66FB27" w:rsidR="0096567F" w:rsidRDefault="0096567F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 xml:space="preserve">The User agrees that officers of </w:t>
      </w:r>
      <w:r w:rsidR="00E50CEB">
        <w:rPr>
          <w:rFonts w:ascii="Arial" w:hAnsi="Arial" w:cs="Arial"/>
          <w:spacing w:val="-2"/>
          <w:sz w:val="22"/>
          <w:szCs w:val="22"/>
          <w:lang w:val="en-GB"/>
        </w:rPr>
        <w:t>T</w:t>
      </w:r>
      <w:r>
        <w:rPr>
          <w:rFonts w:ascii="Arial" w:hAnsi="Arial" w:cs="Arial"/>
          <w:spacing w:val="-2"/>
          <w:sz w:val="22"/>
          <w:szCs w:val="22"/>
          <w:lang w:val="en-GB"/>
        </w:rPr>
        <w:t xml:space="preserve">he </w:t>
      </w:r>
      <w:r w:rsidR="00E50CEB">
        <w:rPr>
          <w:rFonts w:ascii="Arial" w:hAnsi="Arial" w:cs="Arial"/>
          <w:spacing w:val="-2"/>
          <w:sz w:val="22"/>
          <w:szCs w:val="22"/>
          <w:lang w:val="en-GB"/>
        </w:rPr>
        <w:t xml:space="preserve">Ivers </w:t>
      </w:r>
      <w:r>
        <w:rPr>
          <w:rFonts w:ascii="Arial" w:hAnsi="Arial" w:cs="Arial"/>
          <w:spacing w:val="-2"/>
          <w:sz w:val="22"/>
          <w:szCs w:val="22"/>
          <w:lang w:val="en-GB"/>
        </w:rPr>
        <w:t>Parish Council shall have access to all parts of the premises.</w:t>
      </w:r>
    </w:p>
    <w:p w14:paraId="12BDCB81" w14:textId="77777777" w:rsidR="00E50CEB" w:rsidRDefault="00E50CEB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00014641" w14:textId="77777777" w:rsidR="0096567F" w:rsidRDefault="0096567F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>It is the responsibility of the User to ensure all safeguarding and volunteer policies are in place and to have adequate insurance.</w:t>
      </w:r>
    </w:p>
    <w:p w14:paraId="4BF0D4D3" w14:textId="77777777" w:rsidR="008A48A2" w:rsidRPr="00470EEA" w:rsidRDefault="008A48A2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712178BE" w14:textId="77777777" w:rsidR="00470EEA" w:rsidRDefault="00470EEA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 xml:space="preserve">The 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>Iver</w:t>
      </w:r>
      <w:r>
        <w:rPr>
          <w:rFonts w:ascii="Arial" w:hAnsi="Arial" w:cs="Arial"/>
          <w:spacing w:val="-2"/>
          <w:sz w:val="22"/>
          <w:szCs w:val="22"/>
          <w:lang w:val="en-GB"/>
        </w:rPr>
        <w:t>s</w:t>
      </w:r>
      <w:r w:rsidRPr="00470EEA">
        <w:rPr>
          <w:rFonts w:ascii="Arial" w:hAnsi="Arial" w:cs="Arial"/>
          <w:spacing w:val="-2"/>
          <w:sz w:val="22"/>
          <w:szCs w:val="22"/>
          <w:lang w:val="en-GB"/>
        </w:rPr>
        <w:t xml:space="preserve"> Parish Council accepts no responsibility for any property left on the premises.</w:t>
      </w:r>
    </w:p>
    <w:p w14:paraId="2C2213C6" w14:textId="77777777" w:rsidR="00322766" w:rsidRDefault="00322766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325D6B6C" w14:textId="15CD9E30" w:rsidR="00322766" w:rsidRDefault="00322766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 xml:space="preserve">I agree to the above Terms for the use of the </w:t>
      </w:r>
      <w:r w:rsidR="004040FD">
        <w:rPr>
          <w:rFonts w:ascii="Arial" w:hAnsi="Arial" w:cs="Arial"/>
          <w:spacing w:val="-2"/>
          <w:sz w:val="22"/>
          <w:szCs w:val="22"/>
          <w:lang w:val="en-GB"/>
        </w:rPr>
        <w:t>Community Hub/Consultation Room</w:t>
      </w:r>
      <w:r>
        <w:rPr>
          <w:rFonts w:ascii="Arial" w:hAnsi="Arial" w:cs="Arial"/>
          <w:spacing w:val="-2"/>
          <w:sz w:val="22"/>
          <w:szCs w:val="22"/>
          <w:lang w:val="en-GB"/>
        </w:rPr>
        <w:t xml:space="preserve"> at The Ivers Parish Council and confirm that I have the authority to sign on behalf of </w:t>
      </w:r>
      <w:r w:rsidR="00B4143F">
        <w:rPr>
          <w:rFonts w:ascii="Arial" w:hAnsi="Arial" w:cs="Arial"/>
          <w:spacing w:val="-2"/>
          <w:sz w:val="22"/>
          <w:szCs w:val="22"/>
          <w:lang w:val="en-GB"/>
        </w:rPr>
        <w:t xml:space="preserve">the organisation named above. </w:t>
      </w:r>
    </w:p>
    <w:p w14:paraId="44EED591" w14:textId="40DAA7C5" w:rsidR="00322766" w:rsidRDefault="00322766" w:rsidP="00470EEA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389"/>
        <w:gridCol w:w="709"/>
        <w:gridCol w:w="2269"/>
      </w:tblGrid>
      <w:tr w:rsidR="00D72925" w14:paraId="73466BA1" w14:textId="77777777" w:rsidTr="00D72925">
        <w:trPr>
          <w:trHeight w:val="454"/>
        </w:trPr>
        <w:tc>
          <w:tcPr>
            <w:tcW w:w="1848" w:type="dxa"/>
            <w:vAlign w:val="center"/>
          </w:tcPr>
          <w:p w14:paraId="2BC7BD71" w14:textId="75F6A712" w:rsidR="00D72925" w:rsidRDefault="00D72925" w:rsidP="00160438">
            <w:pPr>
              <w:pStyle w:val="BodyText"/>
              <w:spacing w:before="10"/>
              <w:rPr>
                <w:sz w:val="19"/>
              </w:rPr>
            </w:pPr>
            <w:r>
              <w:rPr>
                <w:spacing w:val="-3"/>
                <w:sz w:val="20"/>
              </w:rPr>
              <w:t xml:space="preserve">Signature </w:t>
            </w:r>
            <w:r>
              <w:rPr>
                <w:sz w:val="20"/>
              </w:rPr>
              <w:t xml:space="preserve">of </w:t>
            </w:r>
            <w:r w:rsidR="00A64323">
              <w:rPr>
                <w:sz w:val="20"/>
              </w:rPr>
              <w:t>User</w:t>
            </w:r>
          </w:p>
        </w:tc>
        <w:tc>
          <w:tcPr>
            <w:tcW w:w="4389" w:type="dxa"/>
            <w:tcBorders>
              <w:bottom w:val="dashed" w:sz="4" w:space="0" w:color="auto"/>
            </w:tcBorders>
            <w:vAlign w:val="center"/>
          </w:tcPr>
          <w:p w14:paraId="28BB50D9" w14:textId="77777777" w:rsidR="00D72925" w:rsidRDefault="00D72925" w:rsidP="00160438">
            <w:pPr>
              <w:pStyle w:val="BodyText"/>
              <w:spacing w:before="10"/>
              <w:rPr>
                <w:sz w:val="19"/>
              </w:rPr>
            </w:pPr>
          </w:p>
        </w:tc>
        <w:tc>
          <w:tcPr>
            <w:tcW w:w="709" w:type="dxa"/>
            <w:vAlign w:val="center"/>
          </w:tcPr>
          <w:p w14:paraId="35196289" w14:textId="77777777" w:rsidR="00D72925" w:rsidRDefault="00D72925" w:rsidP="00160438">
            <w:pPr>
              <w:pStyle w:val="BodyText"/>
              <w:spacing w:before="10"/>
              <w:rPr>
                <w:sz w:val="19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14:paraId="29E5E31C" w14:textId="77777777" w:rsidR="00D72925" w:rsidRDefault="00D72925" w:rsidP="00160438">
            <w:pPr>
              <w:pStyle w:val="BodyText"/>
              <w:spacing w:before="10"/>
              <w:rPr>
                <w:sz w:val="19"/>
              </w:rPr>
            </w:pPr>
          </w:p>
        </w:tc>
      </w:tr>
    </w:tbl>
    <w:p w14:paraId="621EC519" w14:textId="77777777" w:rsidR="00D72925" w:rsidRDefault="00D72925"/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546"/>
        <w:gridCol w:w="709"/>
        <w:gridCol w:w="2269"/>
      </w:tblGrid>
      <w:tr w:rsidR="00D72925" w14:paraId="36E7DEAC" w14:textId="77777777" w:rsidTr="00D72925">
        <w:trPr>
          <w:trHeight w:val="454"/>
        </w:trPr>
        <w:tc>
          <w:tcPr>
            <w:tcW w:w="3691" w:type="dxa"/>
            <w:vAlign w:val="center"/>
          </w:tcPr>
          <w:p w14:paraId="3BFB124A" w14:textId="77777777" w:rsidR="00D72925" w:rsidRDefault="00D72925" w:rsidP="00160438">
            <w:pPr>
              <w:pStyle w:val="BodyText"/>
              <w:spacing w:before="10"/>
              <w:rPr>
                <w:sz w:val="19"/>
              </w:rPr>
            </w:pPr>
            <w:r>
              <w:rPr>
                <w:spacing w:val="-3"/>
                <w:sz w:val="20"/>
              </w:rPr>
              <w:t>Signature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Ivers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</w:p>
        </w:tc>
        <w:tc>
          <w:tcPr>
            <w:tcW w:w="2546" w:type="dxa"/>
            <w:tcBorders>
              <w:bottom w:val="dashed" w:sz="4" w:space="0" w:color="auto"/>
            </w:tcBorders>
            <w:vAlign w:val="center"/>
          </w:tcPr>
          <w:p w14:paraId="29F976D4" w14:textId="77777777" w:rsidR="00D72925" w:rsidRDefault="00D72925" w:rsidP="00160438">
            <w:pPr>
              <w:pStyle w:val="BodyText"/>
              <w:spacing w:before="10"/>
              <w:rPr>
                <w:sz w:val="19"/>
              </w:rPr>
            </w:pPr>
          </w:p>
        </w:tc>
        <w:tc>
          <w:tcPr>
            <w:tcW w:w="709" w:type="dxa"/>
            <w:vAlign w:val="center"/>
          </w:tcPr>
          <w:p w14:paraId="6250639A" w14:textId="77777777" w:rsidR="00D72925" w:rsidRDefault="00D72925" w:rsidP="00160438">
            <w:pPr>
              <w:pStyle w:val="BodyText"/>
              <w:spacing w:before="10"/>
              <w:rPr>
                <w:sz w:val="19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14:paraId="4109FAD0" w14:textId="77777777" w:rsidR="00D72925" w:rsidRDefault="00D72925" w:rsidP="00160438">
            <w:pPr>
              <w:pStyle w:val="BodyText"/>
              <w:spacing w:before="10"/>
              <w:rPr>
                <w:sz w:val="19"/>
              </w:rPr>
            </w:pPr>
          </w:p>
        </w:tc>
      </w:tr>
    </w:tbl>
    <w:p w14:paraId="78562F8B" w14:textId="77777777" w:rsidR="00D72925" w:rsidRDefault="00D72925" w:rsidP="00D72925">
      <w:pPr>
        <w:pStyle w:val="BodyText"/>
        <w:spacing w:before="10"/>
        <w:rPr>
          <w:sz w:val="19"/>
        </w:rPr>
      </w:pPr>
    </w:p>
    <w:sectPr w:rsidR="00D72925" w:rsidSect="004102F0">
      <w:headerReference w:type="first" r:id="rId7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E20D" w14:textId="77777777" w:rsidR="004B2764" w:rsidRDefault="004B2764" w:rsidP="00AC0E84">
      <w:r>
        <w:separator/>
      </w:r>
    </w:p>
  </w:endnote>
  <w:endnote w:type="continuationSeparator" w:id="0">
    <w:p w14:paraId="6377E8CF" w14:textId="77777777" w:rsidR="004B2764" w:rsidRDefault="004B2764" w:rsidP="00AC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0CB0" w14:textId="77777777" w:rsidR="004B2764" w:rsidRDefault="004B2764" w:rsidP="00AC0E84">
      <w:r>
        <w:separator/>
      </w:r>
    </w:p>
  </w:footnote>
  <w:footnote w:type="continuationSeparator" w:id="0">
    <w:p w14:paraId="36C78295" w14:textId="77777777" w:rsidR="004B2764" w:rsidRDefault="004B2764" w:rsidP="00AC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807C" w14:textId="441B1246" w:rsidR="004102F0" w:rsidRDefault="004102F0">
    <w:pPr>
      <w:pStyle w:val="Header"/>
    </w:pPr>
    <w:r>
      <w:rPr>
        <w:b/>
        <w:noProof/>
        <w:spacing w:val="-2"/>
        <w:sz w:val="22"/>
        <w:szCs w:val="22"/>
      </w:rPr>
      <w:drawing>
        <wp:anchor distT="0" distB="0" distL="114300" distR="114300" simplePos="0" relativeHeight="251659264" behindDoc="1" locked="0" layoutInCell="1" allowOverlap="1" wp14:anchorId="5D98DF9E" wp14:editId="134F6D59">
          <wp:simplePos x="0" y="0"/>
          <wp:positionH relativeFrom="margin">
            <wp:align>center</wp:align>
          </wp:positionH>
          <wp:positionV relativeFrom="paragraph">
            <wp:posOffset>-193479</wp:posOffset>
          </wp:positionV>
          <wp:extent cx="2178050" cy="655320"/>
          <wp:effectExtent l="0" t="0" r="0" b="0"/>
          <wp:wrapThrough wrapText="bothSides">
            <wp:wrapPolygon edited="0">
              <wp:start x="0" y="0"/>
              <wp:lineTo x="0" y="20721"/>
              <wp:lineTo x="21348" y="20721"/>
              <wp:lineTo x="21348" y="0"/>
              <wp:lineTo x="0" y="0"/>
            </wp:wrapPolygon>
          </wp:wrapThrough>
          <wp:docPr id="5" name="Picture 5" descr="\\IPCDC01\RedirectedFolders\Comms\My Documents\My Pictures\Pictures\IPC Final logo Feb 2017\the-ivers 450 x 150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PCDC01\RedirectedFolders\Comms\My Documents\My Pictures\Pictures\IPC Final logo Feb 2017\the-ivers 450 x 150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9EF"/>
    <w:multiLevelType w:val="hybridMultilevel"/>
    <w:tmpl w:val="98020820"/>
    <w:lvl w:ilvl="0" w:tplc="283024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556F"/>
    <w:multiLevelType w:val="hybridMultilevel"/>
    <w:tmpl w:val="ED4AD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99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995177">
    <w:abstractNumId w:val="0"/>
  </w:num>
  <w:num w:numId="3" w16cid:durableId="19631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EA"/>
    <w:rsid w:val="00105C33"/>
    <w:rsid w:val="00112457"/>
    <w:rsid w:val="002753D9"/>
    <w:rsid w:val="00322766"/>
    <w:rsid w:val="004040FD"/>
    <w:rsid w:val="004102F0"/>
    <w:rsid w:val="00470EEA"/>
    <w:rsid w:val="004B2764"/>
    <w:rsid w:val="004C7061"/>
    <w:rsid w:val="005B68A1"/>
    <w:rsid w:val="0061051F"/>
    <w:rsid w:val="00653B38"/>
    <w:rsid w:val="00664203"/>
    <w:rsid w:val="006751DE"/>
    <w:rsid w:val="006B1E44"/>
    <w:rsid w:val="006B3D5D"/>
    <w:rsid w:val="00781369"/>
    <w:rsid w:val="007B2645"/>
    <w:rsid w:val="008A48A2"/>
    <w:rsid w:val="0096567F"/>
    <w:rsid w:val="00A02B55"/>
    <w:rsid w:val="00A64323"/>
    <w:rsid w:val="00AC0E84"/>
    <w:rsid w:val="00B4143F"/>
    <w:rsid w:val="00C270EF"/>
    <w:rsid w:val="00CD2FDC"/>
    <w:rsid w:val="00D72925"/>
    <w:rsid w:val="00D97F6E"/>
    <w:rsid w:val="00E118E8"/>
    <w:rsid w:val="00E41E2B"/>
    <w:rsid w:val="00E50CEB"/>
    <w:rsid w:val="00F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A35994"/>
  <w15:chartTrackingRefBased/>
  <w15:docId w15:val="{B6F837D8-EE3D-42EE-A73F-B3A6ECC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EA"/>
    <w:pPr>
      <w:widowControl w:val="0"/>
      <w:snapToGrid w:val="0"/>
      <w:jc w:val="left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E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C0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E84"/>
    <w:rPr>
      <w:rFonts w:ascii="Courier New" w:eastAsia="Times New Roman" w:hAnsi="Courier New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0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E84"/>
    <w:rPr>
      <w:rFonts w:ascii="Courier New" w:eastAsia="Times New Roman" w:hAnsi="Courier New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A02B5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02B5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72925"/>
    <w:pPr>
      <w:autoSpaceDE w:val="0"/>
      <w:autoSpaceDN w:val="0"/>
      <w:snapToGrid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72925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Iver Parish Council</dc:creator>
  <cp:keywords/>
  <dc:description/>
  <cp:lastModifiedBy>Pia Anderson</cp:lastModifiedBy>
  <cp:revision>24</cp:revision>
  <cp:lastPrinted>2020-08-06T09:35:00Z</cp:lastPrinted>
  <dcterms:created xsi:type="dcterms:W3CDTF">2019-05-01T15:34:00Z</dcterms:created>
  <dcterms:modified xsi:type="dcterms:W3CDTF">2023-03-31T09:25:00Z</dcterms:modified>
</cp:coreProperties>
</file>