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E9E2F" w14:textId="66B441FC" w:rsidR="00D71F38" w:rsidRDefault="00D71F38" w:rsidP="006E0E04">
      <w:pPr>
        <w:jc w:val="center"/>
        <w:rPr>
          <w:b/>
          <w:bCs/>
          <w:u w:val="single"/>
        </w:rPr>
      </w:pPr>
      <w:r w:rsidRPr="00D71F38">
        <w:rPr>
          <w:b/>
          <w:bCs/>
          <w:u w:val="single"/>
        </w:rPr>
        <w:t>NEIGHBOURHOOD PLAN STEERING GROUP</w:t>
      </w:r>
    </w:p>
    <w:p w14:paraId="664548F1" w14:textId="2AA6190B" w:rsidR="006E0E04" w:rsidRDefault="006E0E04" w:rsidP="006E0E04">
      <w:pPr>
        <w:jc w:val="center"/>
        <w:rPr>
          <w:b/>
          <w:bCs/>
          <w:u w:val="single"/>
        </w:rPr>
      </w:pPr>
      <w:r>
        <w:rPr>
          <w:b/>
          <w:bCs/>
          <w:u w:val="single"/>
        </w:rPr>
        <w:t>NOTES OF THE MEETING HELD ON 6</w:t>
      </w:r>
      <w:r w:rsidRPr="006E0E04">
        <w:rPr>
          <w:b/>
          <w:bCs/>
          <w:u w:val="single"/>
          <w:vertAlign w:val="superscript"/>
        </w:rPr>
        <w:t>th</w:t>
      </w:r>
      <w:r>
        <w:rPr>
          <w:b/>
          <w:bCs/>
          <w:u w:val="single"/>
        </w:rPr>
        <w:t xml:space="preserve"> MARCH 2025</w:t>
      </w:r>
    </w:p>
    <w:p w14:paraId="4E559247" w14:textId="77777777" w:rsidR="006E0E04" w:rsidRDefault="006E0E04" w:rsidP="006E0E04">
      <w:pPr>
        <w:jc w:val="center"/>
        <w:rPr>
          <w:b/>
          <w:bCs/>
          <w:u w:val="single"/>
        </w:rPr>
      </w:pPr>
    </w:p>
    <w:p w14:paraId="6CDF2C44" w14:textId="04707F8E" w:rsidR="006E0E04" w:rsidRDefault="006E0E04" w:rsidP="006E0E04">
      <w:r w:rsidRPr="006E0E04">
        <w:rPr>
          <w:b/>
          <w:bCs/>
        </w:rPr>
        <w:t xml:space="preserve">Attendees: </w:t>
      </w:r>
      <w:r w:rsidRPr="006E0E04">
        <w:rPr>
          <w:b/>
          <w:bCs/>
        </w:rPr>
        <w:tab/>
      </w:r>
      <w:r>
        <w:tab/>
        <w:t xml:space="preserve">Cllr Ciarán Beary </w:t>
      </w:r>
    </w:p>
    <w:p w14:paraId="59FBA97B" w14:textId="65865105" w:rsidR="006E0E04" w:rsidRDefault="006E0E04" w:rsidP="006E0E04">
      <w:pPr>
        <w:ind w:left="2160"/>
      </w:pPr>
      <w:r>
        <w:t>Cllr Julie Cook</w:t>
      </w:r>
      <w:r>
        <w:tab/>
      </w:r>
    </w:p>
    <w:p w14:paraId="30FC6CA6" w14:textId="2714F20A" w:rsidR="006E0E04" w:rsidRPr="006E0E04" w:rsidRDefault="006E0E04" w:rsidP="006E0E04">
      <w:pPr>
        <w:ind w:left="2160"/>
        <w:rPr>
          <w:b/>
          <w:bCs/>
          <w:i/>
          <w:iCs/>
        </w:rPr>
      </w:pPr>
      <w:r>
        <w:t xml:space="preserve">Cllr Vishal Gupta </w:t>
      </w:r>
      <w:r w:rsidRPr="006E0E04">
        <w:rPr>
          <w:b/>
          <w:bCs/>
          <w:i/>
          <w:iCs/>
        </w:rPr>
        <w:t>(attending virtually)</w:t>
      </w:r>
    </w:p>
    <w:p w14:paraId="28BE453D" w14:textId="25A3553A" w:rsidR="006E0E04" w:rsidRDefault="006E0E04" w:rsidP="006E0E04">
      <w:pPr>
        <w:ind w:left="2160"/>
      </w:pPr>
      <w:r>
        <w:t>Cllr Wendy Matthews</w:t>
      </w:r>
    </w:p>
    <w:p w14:paraId="4ADA5357" w14:textId="4AB14E50" w:rsidR="006E0E04" w:rsidRDefault="006E0E04" w:rsidP="006E0E04">
      <w:pPr>
        <w:ind w:left="2160"/>
      </w:pPr>
      <w:r>
        <w:t>Cllr Peter Stanhope</w:t>
      </w:r>
    </w:p>
    <w:p w14:paraId="0248608A" w14:textId="4034CA00" w:rsidR="006E0E04" w:rsidRDefault="006E0E04" w:rsidP="006E0E04">
      <w:pPr>
        <w:ind w:left="2160"/>
      </w:pPr>
      <w:r>
        <w:t>Cllr Graham Young</w:t>
      </w:r>
    </w:p>
    <w:p w14:paraId="708B654D" w14:textId="493323A5" w:rsidR="006E0E04" w:rsidRDefault="006E0E04" w:rsidP="006E0E04">
      <w:pPr>
        <w:ind w:left="2160"/>
      </w:pPr>
      <w:r>
        <w:t>Leigh Tugwood – Iver Heath Residents Association</w:t>
      </w:r>
    </w:p>
    <w:p w14:paraId="6116DE0B" w14:textId="74B2D37E" w:rsidR="006E0E04" w:rsidRDefault="006E0E04" w:rsidP="006E0E04">
      <w:pPr>
        <w:ind w:left="2160"/>
      </w:pPr>
      <w:r>
        <w:t xml:space="preserve">Oliver </w:t>
      </w:r>
      <w:proofErr w:type="spellStart"/>
      <w:r>
        <w:t>Kruas</w:t>
      </w:r>
      <w:proofErr w:type="spellEnd"/>
      <w:r>
        <w:t xml:space="preserve"> – Iver Village Residents Association</w:t>
      </w:r>
    </w:p>
    <w:p w14:paraId="26164E10" w14:textId="6282BFC8" w:rsidR="006E0E04" w:rsidRDefault="006E0E04" w:rsidP="006E0E04">
      <w:pPr>
        <w:ind w:left="2160"/>
      </w:pPr>
      <w:r>
        <w:t xml:space="preserve">Carol Gibson – Colne Valley </w:t>
      </w:r>
      <w:r w:rsidRPr="006E0E04">
        <w:rPr>
          <w:b/>
          <w:bCs/>
          <w:i/>
          <w:iCs/>
        </w:rPr>
        <w:t>(attending virtually)</w:t>
      </w:r>
    </w:p>
    <w:p w14:paraId="444A7158" w14:textId="71B2AD41" w:rsidR="006E0E04" w:rsidRDefault="006E0E04" w:rsidP="006E0E04">
      <w:pPr>
        <w:ind w:left="2160"/>
      </w:pPr>
      <w:r>
        <w:t>Shaun Fishenden – Clerk &amp; RFO</w:t>
      </w:r>
    </w:p>
    <w:p w14:paraId="67C50BC4" w14:textId="69962905" w:rsidR="006E0E04" w:rsidRPr="006E0E04" w:rsidRDefault="006E0E04" w:rsidP="006E0E04">
      <w:pPr>
        <w:ind w:left="2160"/>
      </w:pPr>
      <w:r>
        <w:t>Steph Bennett – Consultant</w:t>
      </w:r>
    </w:p>
    <w:p w14:paraId="182AF255" w14:textId="77777777" w:rsidR="00E45F99" w:rsidRDefault="00E45F99" w:rsidP="00E45F99">
      <w:pPr>
        <w:rPr>
          <w:b/>
          <w:bCs/>
        </w:rPr>
      </w:pPr>
    </w:p>
    <w:p w14:paraId="01993141" w14:textId="5F4A90A6" w:rsidR="00BC1131" w:rsidRPr="00E45F99" w:rsidRDefault="00E45F99" w:rsidP="00E45F99">
      <w:pPr>
        <w:ind w:firstLine="360"/>
        <w:rPr>
          <w:b/>
          <w:bCs/>
        </w:rPr>
      </w:pPr>
      <w:r>
        <w:rPr>
          <w:b/>
          <w:bCs/>
        </w:rPr>
        <w:t>ITEM 1:</w:t>
      </w:r>
      <w:r>
        <w:rPr>
          <w:b/>
          <w:bCs/>
        </w:rPr>
        <w:tab/>
      </w:r>
      <w:r w:rsidRPr="00E45F99">
        <w:rPr>
          <w:b/>
          <w:bCs/>
        </w:rPr>
        <w:t>WELCOME AND INTRODUCTIONS ROUND THE TABLE</w:t>
      </w:r>
    </w:p>
    <w:p w14:paraId="51CED879" w14:textId="77777777" w:rsidR="006E0E04" w:rsidRDefault="006E0E04" w:rsidP="006E0E04">
      <w:pPr>
        <w:rPr>
          <w:b/>
          <w:bCs/>
        </w:rPr>
      </w:pPr>
    </w:p>
    <w:p w14:paraId="31913D19" w14:textId="4E151AFA" w:rsidR="00BC1131" w:rsidRDefault="00E45F99" w:rsidP="00E45F99">
      <w:pPr>
        <w:ind w:left="360"/>
      </w:pPr>
      <w:r w:rsidRPr="00E45F99">
        <w:rPr>
          <w:b/>
          <w:bCs/>
          <w:i/>
          <w:iCs/>
        </w:rPr>
        <w:t>436/24</w:t>
      </w:r>
      <w:r>
        <w:t xml:space="preserve"> </w:t>
      </w:r>
      <w:r>
        <w:tab/>
      </w:r>
      <w:r w:rsidR="006E0E04" w:rsidRPr="006E0E04">
        <w:t xml:space="preserve">Members </w:t>
      </w:r>
      <w:r w:rsidR="006E0E04">
        <w:t>present were asked to introduce themselves</w:t>
      </w:r>
      <w:r>
        <w:t xml:space="preserve">. </w:t>
      </w:r>
    </w:p>
    <w:p w14:paraId="3CFF5FD8" w14:textId="77777777" w:rsidR="00E45F99" w:rsidRDefault="00E45F99" w:rsidP="00E45F99">
      <w:pPr>
        <w:ind w:left="360"/>
      </w:pPr>
    </w:p>
    <w:p w14:paraId="7D5E2FAE" w14:textId="323CFB88" w:rsidR="00E45F99" w:rsidRDefault="00E45F99" w:rsidP="00E45F99">
      <w:pPr>
        <w:ind w:left="360"/>
        <w:rPr>
          <w:b/>
          <w:bCs/>
        </w:rPr>
      </w:pPr>
      <w:r w:rsidRPr="00E45F99">
        <w:rPr>
          <w:b/>
          <w:bCs/>
        </w:rPr>
        <w:t>ITEM 2:</w:t>
      </w:r>
      <w:r w:rsidRPr="00E45F99">
        <w:rPr>
          <w:b/>
          <w:bCs/>
        </w:rPr>
        <w:tab/>
        <w:t>APOLOGIES</w:t>
      </w:r>
    </w:p>
    <w:p w14:paraId="1EE47E0A" w14:textId="77777777" w:rsidR="00E45F99" w:rsidRDefault="00E45F99" w:rsidP="00E45F99">
      <w:pPr>
        <w:ind w:left="360"/>
        <w:rPr>
          <w:b/>
          <w:bCs/>
        </w:rPr>
      </w:pPr>
    </w:p>
    <w:p w14:paraId="0015CEE4" w14:textId="7E1E43C4" w:rsidR="00E45F99" w:rsidRPr="00E45F99" w:rsidRDefault="00E45F99" w:rsidP="00E45F99">
      <w:pPr>
        <w:ind w:left="360"/>
      </w:pPr>
      <w:r w:rsidRPr="00E45F99">
        <w:rPr>
          <w:b/>
          <w:bCs/>
          <w:i/>
          <w:iCs/>
        </w:rPr>
        <w:t>437/24</w:t>
      </w:r>
      <w:r w:rsidRPr="00E45F99">
        <w:rPr>
          <w:b/>
          <w:bCs/>
          <w:i/>
          <w:iCs/>
        </w:rPr>
        <w:tab/>
      </w:r>
      <w:r w:rsidR="00F13361">
        <w:t xml:space="preserve">Apologies were received and accepted from </w:t>
      </w:r>
      <w:r w:rsidR="00B57665">
        <w:t xml:space="preserve">Cllr Sarah Hutchins. </w:t>
      </w:r>
    </w:p>
    <w:p w14:paraId="7971B62A" w14:textId="16DE9C25" w:rsidR="00BC1131" w:rsidRPr="00BC1131" w:rsidRDefault="00BC1131" w:rsidP="00BC1131">
      <w:r w:rsidRPr="00BC1131">
        <w:t>  </w:t>
      </w:r>
    </w:p>
    <w:p w14:paraId="299BAE15" w14:textId="72D0C241" w:rsidR="00B57665" w:rsidRDefault="00B57665" w:rsidP="00B57665">
      <w:pPr>
        <w:ind w:firstLine="360"/>
        <w:rPr>
          <w:b/>
          <w:bCs/>
        </w:rPr>
      </w:pPr>
      <w:r>
        <w:rPr>
          <w:b/>
          <w:bCs/>
        </w:rPr>
        <w:t>ITEM 3:</w:t>
      </w:r>
      <w:r>
        <w:rPr>
          <w:b/>
          <w:bCs/>
        </w:rPr>
        <w:tab/>
      </w:r>
      <w:r w:rsidRPr="00B57665">
        <w:rPr>
          <w:b/>
          <w:bCs/>
        </w:rPr>
        <w:t>PROCESS</w:t>
      </w:r>
    </w:p>
    <w:p w14:paraId="53F8919C" w14:textId="77777777" w:rsidR="00B57665" w:rsidRPr="00B57665" w:rsidRDefault="00B57665" w:rsidP="00B57665">
      <w:pPr>
        <w:ind w:firstLine="360"/>
        <w:rPr>
          <w:b/>
          <w:bCs/>
        </w:rPr>
      </w:pPr>
    </w:p>
    <w:p w14:paraId="65812A45" w14:textId="77777777" w:rsidR="00BC1131" w:rsidRPr="00B57665" w:rsidRDefault="00BC1131" w:rsidP="00B57665">
      <w:pPr>
        <w:pStyle w:val="ListParagraph"/>
        <w:numPr>
          <w:ilvl w:val="0"/>
          <w:numId w:val="19"/>
        </w:numPr>
        <w:rPr>
          <w:b/>
          <w:bCs/>
          <w:i/>
          <w:iCs/>
        </w:rPr>
      </w:pPr>
      <w:r w:rsidRPr="00B57665">
        <w:rPr>
          <w:b/>
          <w:bCs/>
          <w:i/>
          <w:iCs/>
        </w:rPr>
        <w:t>S Bennett to introduce the process for making changes to our Neighbourhood Plan</w:t>
      </w:r>
    </w:p>
    <w:p w14:paraId="273F7455" w14:textId="2AA3AB5E" w:rsidR="00BC1131" w:rsidRPr="00B57665" w:rsidRDefault="00BC1131" w:rsidP="00B57665">
      <w:pPr>
        <w:pStyle w:val="ListParagraph"/>
        <w:numPr>
          <w:ilvl w:val="0"/>
          <w:numId w:val="19"/>
        </w:numPr>
        <w:rPr>
          <w:b/>
          <w:bCs/>
          <w:i/>
          <w:iCs/>
        </w:rPr>
      </w:pPr>
      <w:r w:rsidRPr="00B57665">
        <w:rPr>
          <w:b/>
          <w:bCs/>
          <w:i/>
          <w:iCs/>
        </w:rPr>
        <w:t xml:space="preserve">To consider undertaking an initial consultation with a specific engagement of </w:t>
      </w:r>
      <w:r w:rsidR="00684730" w:rsidRPr="00B57665">
        <w:rPr>
          <w:b/>
          <w:bCs/>
          <w:i/>
          <w:iCs/>
        </w:rPr>
        <w:t>resident’s</w:t>
      </w:r>
      <w:r w:rsidRPr="00B57665">
        <w:rPr>
          <w:b/>
          <w:bCs/>
          <w:i/>
          <w:iCs/>
        </w:rPr>
        <w:t xml:space="preserve"> associations and their networks, and via general council communication channels to the community</w:t>
      </w:r>
    </w:p>
    <w:p w14:paraId="485E9D7F" w14:textId="77777777" w:rsidR="00BC1131" w:rsidRPr="00B57665" w:rsidRDefault="00BC1131" w:rsidP="00B57665">
      <w:pPr>
        <w:pStyle w:val="ListParagraph"/>
        <w:numPr>
          <w:ilvl w:val="0"/>
          <w:numId w:val="19"/>
        </w:numPr>
        <w:rPr>
          <w:b/>
          <w:bCs/>
          <w:i/>
          <w:iCs/>
        </w:rPr>
      </w:pPr>
      <w:r w:rsidRPr="00B57665">
        <w:rPr>
          <w:b/>
          <w:bCs/>
          <w:i/>
          <w:iCs/>
        </w:rPr>
        <w:t>To consider and agree the questions to be asked (see draft questions attached)</w:t>
      </w:r>
    </w:p>
    <w:p w14:paraId="70CCE8F3" w14:textId="77777777" w:rsidR="00BC1131" w:rsidRDefault="00BC1131" w:rsidP="00BC1131">
      <w:r w:rsidRPr="00BC1131">
        <w:t> </w:t>
      </w:r>
    </w:p>
    <w:p w14:paraId="4527C953" w14:textId="543915AD" w:rsidR="00B57665" w:rsidRDefault="002530BA" w:rsidP="00B80762">
      <w:pPr>
        <w:ind w:left="1440" w:hanging="1080"/>
      </w:pPr>
      <w:r w:rsidRPr="002530BA">
        <w:rPr>
          <w:b/>
          <w:bCs/>
          <w:i/>
          <w:iCs/>
        </w:rPr>
        <w:t>438/24</w:t>
      </w:r>
      <w:r w:rsidRPr="002530BA">
        <w:rPr>
          <w:b/>
          <w:bCs/>
          <w:i/>
          <w:iCs/>
        </w:rPr>
        <w:tab/>
      </w:r>
      <w:r w:rsidR="009826EE">
        <w:t xml:space="preserve">Steph introduced that </w:t>
      </w:r>
      <w:r w:rsidR="00FE4148">
        <w:t>the Neighbourhood Pla</w:t>
      </w:r>
      <w:r w:rsidR="00902D95">
        <w:t xml:space="preserve">n </w:t>
      </w:r>
      <w:r w:rsidR="00B80762">
        <w:t>V2 is not just a review nor completely starting afresh</w:t>
      </w:r>
      <w:r w:rsidR="00684730">
        <w:t xml:space="preserve">. It is an opportunity to address any fundamental issues with the existing Plan and tighten up where the existing Plan has not been adequately acknowledged by Bucks Planning. </w:t>
      </w:r>
    </w:p>
    <w:p w14:paraId="2AD3D286" w14:textId="77777777" w:rsidR="00684730" w:rsidRDefault="00684730" w:rsidP="00B80762">
      <w:pPr>
        <w:ind w:left="1440" w:hanging="1080"/>
      </w:pPr>
    </w:p>
    <w:p w14:paraId="078631DB" w14:textId="1DB71DAB" w:rsidR="00684730" w:rsidRDefault="00684730" w:rsidP="00B80762">
      <w:pPr>
        <w:ind w:left="1440" w:hanging="1080"/>
      </w:pPr>
      <w:r>
        <w:tab/>
        <w:t xml:space="preserve">It is the Planning Inspector who will determine whether a referendum on the updated plan is needed. </w:t>
      </w:r>
    </w:p>
    <w:p w14:paraId="51CCDD07" w14:textId="77777777" w:rsidR="00684730" w:rsidRDefault="00684730" w:rsidP="00B80762">
      <w:pPr>
        <w:ind w:left="1440" w:hanging="1080"/>
      </w:pPr>
    </w:p>
    <w:p w14:paraId="5C4B88E4" w14:textId="1268E5B9" w:rsidR="00684730" w:rsidRDefault="00684730" w:rsidP="00B80762">
      <w:pPr>
        <w:ind w:left="1440" w:hanging="1080"/>
      </w:pPr>
      <w:r>
        <w:tab/>
        <w:t xml:space="preserve">Steph suggested the initial consultation </w:t>
      </w:r>
      <w:r w:rsidR="004202E1">
        <w:t xml:space="preserve">is carried out through the Residents Associations rather than the Parish Council, </w:t>
      </w:r>
      <w:proofErr w:type="gramStart"/>
      <w:r w:rsidR="004202E1">
        <w:t>in order to</w:t>
      </w:r>
      <w:proofErr w:type="gramEnd"/>
      <w:r w:rsidR="004202E1">
        <w:t xml:space="preserve"> comply with the pre-election period. </w:t>
      </w:r>
    </w:p>
    <w:p w14:paraId="1638D1A5" w14:textId="77777777" w:rsidR="002B7006" w:rsidRDefault="002B7006" w:rsidP="00B80762">
      <w:pPr>
        <w:ind w:left="1440" w:hanging="1080"/>
      </w:pPr>
    </w:p>
    <w:p w14:paraId="5C842D3F" w14:textId="77777777" w:rsidR="002B7006" w:rsidRDefault="002B7006" w:rsidP="00B80762">
      <w:pPr>
        <w:ind w:left="1440" w:hanging="1080"/>
      </w:pPr>
    </w:p>
    <w:p w14:paraId="0D3268C3" w14:textId="77777777" w:rsidR="002B7006" w:rsidRDefault="002B7006" w:rsidP="00B80762">
      <w:pPr>
        <w:ind w:left="1440" w:hanging="1080"/>
      </w:pPr>
    </w:p>
    <w:p w14:paraId="3D3C06DA" w14:textId="77777777" w:rsidR="004202E1" w:rsidRDefault="004202E1" w:rsidP="00B80762">
      <w:pPr>
        <w:ind w:left="1440" w:hanging="1080"/>
      </w:pPr>
    </w:p>
    <w:p w14:paraId="1C84FF31" w14:textId="7E1FDFB2" w:rsidR="004202E1" w:rsidRDefault="004202E1" w:rsidP="00B80762">
      <w:pPr>
        <w:ind w:left="1440" w:hanging="1080"/>
      </w:pPr>
      <w:r>
        <w:lastRenderedPageBreak/>
        <w:tab/>
        <w:t xml:space="preserve">It was confirmed: </w:t>
      </w:r>
    </w:p>
    <w:p w14:paraId="4A27DC39" w14:textId="77777777" w:rsidR="004202E1" w:rsidRDefault="004202E1" w:rsidP="00B80762">
      <w:pPr>
        <w:ind w:left="1440" w:hanging="1080"/>
      </w:pPr>
    </w:p>
    <w:p w14:paraId="690C8150" w14:textId="130DB5DB" w:rsidR="004202E1" w:rsidRDefault="004202E1" w:rsidP="004202E1">
      <w:pPr>
        <w:pStyle w:val="ListParagraph"/>
        <w:numPr>
          <w:ilvl w:val="0"/>
          <w:numId w:val="20"/>
        </w:numPr>
      </w:pPr>
      <w:r>
        <w:t xml:space="preserve">Iver Village Residents Association had already held polls in the past and could review this data </w:t>
      </w:r>
      <w:r w:rsidR="00DF517A">
        <w:t>to assess the provenance</w:t>
      </w:r>
      <w:r w:rsidR="008D3D3E">
        <w:t xml:space="preserve"> </w:t>
      </w:r>
      <w:proofErr w:type="gramStart"/>
      <w:r w:rsidR="008D3D3E">
        <w:t>and also</w:t>
      </w:r>
      <w:proofErr w:type="gramEnd"/>
      <w:r w:rsidR="008D3D3E">
        <w:t xml:space="preserve"> to compare it to the list of questions set out by Steph. </w:t>
      </w:r>
    </w:p>
    <w:p w14:paraId="1E244C5D" w14:textId="320CB66F" w:rsidR="00C666CB" w:rsidRDefault="00C666CB" w:rsidP="004202E1">
      <w:pPr>
        <w:pStyle w:val="ListParagraph"/>
        <w:numPr>
          <w:ilvl w:val="0"/>
          <w:numId w:val="20"/>
        </w:numPr>
      </w:pPr>
      <w:r>
        <w:t>Separate online surveys can be set up</w:t>
      </w:r>
      <w:r w:rsidR="00D129F0">
        <w:t xml:space="preserve"> for each RA by the office, these may be slightly amended </w:t>
      </w:r>
      <w:r w:rsidR="00435F4E">
        <w:t>to suit each RA depending on individual needs.</w:t>
      </w:r>
    </w:p>
    <w:p w14:paraId="5B4C5DDB" w14:textId="5C1C37A1" w:rsidR="008D3D3E" w:rsidRDefault="00C666CB" w:rsidP="004202E1">
      <w:pPr>
        <w:pStyle w:val="ListParagraph"/>
        <w:numPr>
          <w:ilvl w:val="0"/>
          <w:numId w:val="20"/>
        </w:numPr>
      </w:pPr>
      <w:r>
        <w:t xml:space="preserve">The Steering Group can </w:t>
      </w:r>
      <w:r w:rsidR="00435F4E">
        <w:t xml:space="preserve">then review data collected in May once the pre-election period has expired. </w:t>
      </w:r>
    </w:p>
    <w:p w14:paraId="24DDB3DC" w14:textId="77777777" w:rsidR="00435F4E" w:rsidRDefault="00435F4E" w:rsidP="00435F4E"/>
    <w:p w14:paraId="5786FBB9" w14:textId="77777777" w:rsidR="000427D5" w:rsidRDefault="00435F4E" w:rsidP="00435F4E">
      <w:pPr>
        <w:ind w:left="1440"/>
      </w:pPr>
      <w:r>
        <w:t xml:space="preserve">The Clerk &amp; RFO had notified Buckinghamshire Council </w:t>
      </w:r>
      <w:r w:rsidR="00AD04AE">
        <w:t xml:space="preserve">of the Council’s updating of the Neighbourhood Plan, and a meeting was to be held with the relevant officer at Bucks. The paperwork for designating the Neighbourhood Plan area can then be obtained. And discussions on the Habitat Regulation Assessment and Strategic Environmental Assessment can take place. </w:t>
      </w:r>
    </w:p>
    <w:p w14:paraId="2757B076" w14:textId="77777777" w:rsidR="000427D5" w:rsidRDefault="000427D5" w:rsidP="00435F4E">
      <w:pPr>
        <w:ind w:left="1440"/>
      </w:pPr>
    </w:p>
    <w:p w14:paraId="7322EEB0" w14:textId="3B8DCA37" w:rsidR="00435F4E" w:rsidRPr="002530BA" w:rsidRDefault="000427D5" w:rsidP="00435F4E">
      <w:pPr>
        <w:ind w:left="1440"/>
      </w:pPr>
      <w:r>
        <w:t xml:space="preserve">The Central Government funding for an affordable housing needs survey is available from July 2025. </w:t>
      </w:r>
      <w:r w:rsidR="00AD04AE">
        <w:t xml:space="preserve"> </w:t>
      </w:r>
    </w:p>
    <w:p w14:paraId="56925B2D" w14:textId="77777777" w:rsidR="00B57665" w:rsidRPr="00BC1131" w:rsidRDefault="00B57665" w:rsidP="00BC1131"/>
    <w:p w14:paraId="0011ADFD" w14:textId="2645997D" w:rsidR="00BC1131" w:rsidRDefault="00B5478B" w:rsidP="00B5478B">
      <w:pPr>
        <w:rPr>
          <w:b/>
          <w:bCs/>
        </w:rPr>
      </w:pPr>
      <w:r>
        <w:rPr>
          <w:b/>
          <w:bCs/>
        </w:rPr>
        <w:t xml:space="preserve">ITEM 4: </w:t>
      </w:r>
      <w:r>
        <w:rPr>
          <w:b/>
          <w:bCs/>
        </w:rPr>
        <w:tab/>
      </w:r>
      <w:r w:rsidRPr="00B5478B">
        <w:rPr>
          <w:b/>
          <w:bCs/>
        </w:rPr>
        <w:t>INITIAL EVIDENCE GATHERING</w:t>
      </w:r>
    </w:p>
    <w:p w14:paraId="33A7AC8E" w14:textId="77777777" w:rsidR="00B5478B" w:rsidRPr="00B5478B" w:rsidRDefault="00B5478B" w:rsidP="00B5478B">
      <w:pPr>
        <w:rPr>
          <w:b/>
          <w:bCs/>
        </w:rPr>
      </w:pPr>
    </w:p>
    <w:p w14:paraId="414C7231" w14:textId="77777777" w:rsidR="00BC1131" w:rsidRPr="00B5478B" w:rsidRDefault="00BC1131" w:rsidP="00B5478B">
      <w:pPr>
        <w:numPr>
          <w:ilvl w:val="0"/>
          <w:numId w:val="21"/>
        </w:numPr>
        <w:ind w:left="1800"/>
        <w:rPr>
          <w:b/>
          <w:bCs/>
          <w:i/>
          <w:iCs/>
        </w:rPr>
      </w:pPr>
      <w:r w:rsidRPr="00B5478B">
        <w:rPr>
          <w:b/>
          <w:bCs/>
          <w:i/>
          <w:iCs/>
        </w:rPr>
        <w:t>Group to consider what the priorities are from the list of issues raised at the previous meeting</w:t>
      </w:r>
    </w:p>
    <w:p w14:paraId="2CC58CE2" w14:textId="77777777" w:rsidR="00BC1131" w:rsidRPr="00B5478B" w:rsidRDefault="00BC1131" w:rsidP="00B5478B">
      <w:pPr>
        <w:numPr>
          <w:ilvl w:val="0"/>
          <w:numId w:val="21"/>
        </w:numPr>
        <w:ind w:left="1800"/>
        <w:rPr>
          <w:b/>
          <w:bCs/>
          <w:i/>
          <w:iCs/>
        </w:rPr>
      </w:pPr>
      <w:r w:rsidRPr="00B5478B">
        <w:rPr>
          <w:b/>
          <w:bCs/>
          <w:i/>
          <w:iCs/>
        </w:rPr>
        <w:t>To agree actions and responsibilities for undertaking the evidence gathering for those initial priorities</w:t>
      </w:r>
    </w:p>
    <w:p w14:paraId="31BA7B5E" w14:textId="20B39CDE" w:rsidR="00BC1131" w:rsidRDefault="00BC1131" w:rsidP="00B5478B">
      <w:pPr>
        <w:numPr>
          <w:ilvl w:val="0"/>
          <w:numId w:val="21"/>
        </w:numPr>
        <w:ind w:left="1800"/>
        <w:rPr>
          <w:b/>
          <w:bCs/>
          <w:i/>
          <w:iCs/>
        </w:rPr>
      </w:pPr>
      <w:r w:rsidRPr="00B5478B">
        <w:rPr>
          <w:b/>
          <w:bCs/>
          <w:i/>
          <w:iCs/>
        </w:rPr>
        <w:t>Clerk &amp; RFO to introduce the arrangement for the collation of evidence for Phase 2</w:t>
      </w:r>
    </w:p>
    <w:p w14:paraId="6AC4922E" w14:textId="77777777" w:rsidR="00B5478B" w:rsidRDefault="00B5478B" w:rsidP="00B5478B">
      <w:pPr>
        <w:rPr>
          <w:b/>
          <w:bCs/>
          <w:i/>
          <w:iCs/>
        </w:rPr>
      </w:pPr>
    </w:p>
    <w:p w14:paraId="46798328" w14:textId="67E52B63" w:rsidR="00B5478B" w:rsidRDefault="002512D0" w:rsidP="002512D0">
      <w:r w:rsidRPr="002512D0">
        <w:rPr>
          <w:b/>
          <w:bCs/>
          <w:i/>
          <w:iCs/>
        </w:rPr>
        <w:t>439/24</w:t>
      </w:r>
      <w:r>
        <w:t xml:space="preserve"> </w:t>
      </w:r>
      <w:r>
        <w:tab/>
      </w:r>
      <w:r w:rsidR="00CA155C">
        <w:t xml:space="preserve">It was agreed the Residents Associations would </w:t>
      </w:r>
      <w:r w:rsidR="00FD0E80">
        <w:t>complete the consultation</w:t>
      </w:r>
      <w:r>
        <w:tab/>
      </w:r>
      <w:r>
        <w:tab/>
      </w:r>
      <w:r w:rsidR="002B7006">
        <w:t xml:space="preserve">between now and May 2025. </w:t>
      </w:r>
    </w:p>
    <w:p w14:paraId="4A739503" w14:textId="77777777" w:rsidR="002B7006" w:rsidRDefault="002B7006" w:rsidP="00B5478B">
      <w:pPr>
        <w:ind w:left="1440"/>
      </w:pPr>
    </w:p>
    <w:p w14:paraId="09139101" w14:textId="27256109" w:rsidR="002B7006" w:rsidRPr="00B5478B" w:rsidRDefault="002B7006" w:rsidP="00CB1CFB">
      <w:pPr>
        <w:ind w:left="1440"/>
      </w:pPr>
      <w:r>
        <w:t xml:space="preserve">The office would set up a depository area for the Steering Group to collate information, reports and evidence as part of the work on Neighbourhood Plan V2. </w:t>
      </w:r>
    </w:p>
    <w:p w14:paraId="5A1B80A4" w14:textId="00E9F2A5" w:rsidR="00BC1131" w:rsidRPr="00BC1131" w:rsidRDefault="00BC1131" w:rsidP="00B5478B">
      <w:pPr>
        <w:ind w:left="360" w:firstLine="60"/>
      </w:pPr>
    </w:p>
    <w:p w14:paraId="6C22F5F5" w14:textId="270383C4" w:rsidR="00BC1131" w:rsidRDefault="00CB1CFB" w:rsidP="00CB1CFB">
      <w:pPr>
        <w:rPr>
          <w:b/>
          <w:bCs/>
        </w:rPr>
      </w:pPr>
      <w:r>
        <w:rPr>
          <w:b/>
          <w:bCs/>
        </w:rPr>
        <w:t>ITEM 5:</w:t>
      </w:r>
      <w:r>
        <w:rPr>
          <w:b/>
          <w:bCs/>
        </w:rPr>
        <w:tab/>
      </w:r>
      <w:r w:rsidRPr="00CB1CFB">
        <w:rPr>
          <w:b/>
          <w:bCs/>
        </w:rPr>
        <w:t>DATE OF NEXT MEETING</w:t>
      </w:r>
    </w:p>
    <w:p w14:paraId="233E308C" w14:textId="77777777" w:rsidR="00CB1CFB" w:rsidRDefault="00CB1CFB" w:rsidP="00CB1CFB">
      <w:pPr>
        <w:rPr>
          <w:b/>
          <w:bCs/>
        </w:rPr>
      </w:pPr>
    </w:p>
    <w:p w14:paraId="5CB82C0A" w14:textId="10C87118" w:rsidR="00CB1CFB" w:rsidRDefault="002512D0" w:rsidP="00CB1CFB">
      <w:r w:rsidRPr="002512D0">
        <w:rPr>
          <w:b/>
          <w:bCs/>
          <w:i/>
          <w:iCs/>
        </w:rPr>
        <w:t>440/24</w:t>
      </w:r>
      <w:r w:rsidRPr="002512D0">
        <w:rPr>
          <w:b/>
          <w:bCs/>
          <w:i/>
          <w:iCs/>
        </w:rPr>
        <w:tab/>
      </w:r>
      <w:r w:rsidR="00CB1CFB" w:rsidRPr="002512D0">
        <w:rPr>
          <w:b/>
          <w:bCs/>
          <w:i/>
          <w:iCs/>
        </w:rPr>
        <w:tab/>
      </w:r>
      <w:r>
        <w:t>The next meeting is being held on Thursday 3</w:t>
      </w:r>
      <w:r w:rsidRPr="002512D0">
        <w:rPr>
          <w:vertAlign w:val="superscript"/>
        </w:rPr>
        <w:t>rd</w:t>
      </w:r>
      <w:r>
        <w:t xml:space="preserve"> April 2025 at 7pm in the</w:t>
      </w:r>
      <w:r>
        <w:tab/>
      </w:r>
      <w:r>
        <w:tab/>
      </w:r>
      <w:r>
        <w:tab/>
        <w:t>Parish Hub.</w:t>
      </w:r>
    </w:p>
    <w:p w14:paraId="5577096B" w14:textId="77777777" w:rsidR="002512D0" w:rsidRDefault="002512D0" w:rsidP="00CB1CFB"/>
    <w:p w14:paraId="728F344D" w14:textId="5B39E13A" w:rsidR="002512D0" w:rsidRPr="002512D0" w:rsidRDefault="002512D0" w:rsidP="00CB1CFB">
      <w:pPr>
        <w:rPr>
          <w:b/>
          <w:bCs/>
          <w:i/>
          <w:iCs/>
        </w:rPr>
      </w:pPr>
      <w:r w:rsidRPr="002512D0">
        <w:rPr>
          <w:b/>
          <w:bCs/>
          <w:i/>
          <w:iCs/>
        </w:rPr>
        <w:tab/>
      </w:r>
      <w:r w:rsidRPr="002512D0">
        <w:rPr>
          <w:b/>
          <w:bCs/>
          <w:i/>
          <w:iCs/>
        </w:rPr>
        <w:tab/>
        <w:t>The meeting closed at 8:14pm</w:t>
      </w:r>
    </w:p>
    <w:p w14:paraId="1442A4CE" w14:textId="31012DF3" w:rsidR="00BC1131" w:rsidRPr="00BC1131" w:rsidRDefault="00BC1131" w:rsidP="00BC1131">
      <w:r w:rsidRPr="00BC1131">
        <w:t> </w:t>
      </w:r>
      <w:r w:rsidR="002512D0">
        <w:tab/>
      </w:r>
      <w:r w:rsidR="002512D0">
        <w:tab/>
      </w:r>
    </w:p>
    <w:p w14:paraId="65FB1EF3" w14:textId="77777777" w:rsidR="00E118E8" w:rsidRDefault="00E118E8"/>
    <w:sectPr w:rsidR="00E118E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925BAC" w14:textId="77777777" w:rsidR="00D71F38" w:rsidRDefault="00D71F38" w:rsidP="00D71F38">
      <w:r>
        <w:separator/>
      </w:r>
    </w:p>
  </w:endnote>
  <w:endnote w:type="continuationSeparator" w:id="0">
    <w:p w14:paraId="22DEDD54" w14:textId="77777777" w:rsidR="00D71F38" w:rsidRDefault="00D71F38" w:rsidP="00D71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BC0AB" w14:textId="77777777" w:rsidR="00D71F38" w:rsidRDefault="00D71F38" w:rsidP="00D71F38">
      <w:r>
        <w:separator/>
      </w:r>
    </w:p>
  </w:footnote>
  <w:footnote w:type="continuationSeparator" w:id="0">
    <w:p w14:paraId="25C4D732" w14:textId="77777777" w:rsidR="00D71F38" w:rsidRDefault="00D71F38" w:rsidP="00D71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41E46" w14:textId="77777777" w:rsidR="00D71F38" w:rsidRDefault="00D71F38" w:rsidP="00D71F38">
    <w:pPr>
      <w:pStyle w:val="Header"/>
      <w:jc w:val="center"/>
    </w:pPr>
    <w:r>
      <w:rPr>
        <w:noProof/>
      </w:rPr>
      <w:drawing>
        <wp:inline distT="0" distB="0" distL="0" distR="0" wp14:anchorId="64F73B2A" wp14:editId="7BA5942B">
          <wp:extent cx="2628901" cy="914400"/>
          <wp:effectExtent l="0" t="0" r="0" b="0"/>
          <wp:docPr id="6"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531" cy="940358"/>
                  </a:xfrm>
                  <a:prstGeom prst="rect">
                    <a:avLst/>
                  </a:prstGeom>
                  <a:noFill/>
                </pic:spPr>
              </pic:pic>
            </a:graphicData>
          </a:graphic>
        </wp:inline>
      </w:drawing>
    </w:r>
  </w:p>
  <w:p w14:paraId="1BCA2D76" w14:textId="77777777" w:rsidR="00D71F38" w:rsidRPr="00742C43" w:rsidRDefault="00D71F38" w:rsidP="00D71F38">
    <w:pPr>
      <w:pStyle w:val="Header"/>
      <w:jc w:val="center"/>
      <w:rPr>
        <w:sz w:val="10"/>
        <w:szCs w:val="10"/>
      </w:rPr>
    </w:pPr>
  </w:p>
  <w:p w14:paraId="363ECD07" w14:textId="77777777" w:rsidR="00D71F38" w:rsidRPr="00742C43" w:rsidRDefault="00D71F38" w:rsidP="00D71F38">
    <w:pPr>
      <w:pStyle w:val="Header"/>
      <w:jc w:val="center"/>
      <w:rPr>
        <w:rFonts w:cs="Arial"/>
      </w:rPr>
    </w:pPr>
    <w:r w:rsidRPr="00742C43">
      <w:rPr>
        <w:rFonts w:cs="Arial"/>
      </w:rPr>
      <w:t>45B High Street, Iver, Buckinghamshire, SL0 9ND</w:t>
    </w:r>
  </w:p>
  <w:p w14:paraId="224C521F" w14:textId="77777777" w:rsidR="00D71F38" w:rsidRPr="001A70D0" w:rsidRDefault="00D71F38" w:rsidP="00D71F38">
    <w:pPr>
      <w:pStyle w:val="Header"/>
      <w:jc w:val="center"/>
      <w:rPr>
        <w:rFonts w:cs="Arial"/>
      </w:rPr>
    </w:pPr>
    <w:hyperlink r:id="rId2" w:history="1">
      <w:r w:rsidRPr="00742C43">
        <w:rPr>
          <w:rStyle w:val="Hyperlink"/>
          <w:rFonts w:cs="Arial"/>
        </w:rPr>
        <w:t>www.iversparishcouncil.gov.uk</w:t>
      </w:r>
    </w:hyperlink>
    <w:r w:rsidRPr="00742C43">
      <w:rPr>
        <w:rFonts w:cs="Arial"/>
      </w:rPr>
      <w:t xml:space="preserve"> </w:t>
    </w:r>
  </w:p>
  <w:p w14:paraId="3889A084" w14:textId="77777777" w:rsidR="00D71F38" w:rsidRDefault="00D71F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52BF"/>
    <w:multiLevelType w:val="multilevel"/>
    <w:tmpl w:val="83AAB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35A1A"/>
    <w:multiLevelType w:val="multilevel"/>
    <w:tmpl w:val="D6DC6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2E4B74"/>
    <w:multiLevelType w:val="multilevel"/>
    <w:tmpl w:val="D58615A6"/>
    <w:lvl w:ilvl="0">
      <w:start w:val="1"/>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3" w15:restartNumberingAfterBreak="0">
    <w:nsid w:val="188F6DC2"/>
    <w:multiLevelType w:val="multilevel"/>
    <w:tmpl w:val="0770BC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836CBD"/>
    <w:multiLevelType w:val="multilevel"/>
    <w:tmpl w:val="B0E240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3E65DCA"/>
    <w:multiLevelType w:val="multilevel"/>
    <w:tmpl w:val="B60A53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BA1A08"/>
    <w:multiLevelType w:val="hybridMultilevel"/>
    <w:tmpl w:val="90DCCF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7244F79"/>
    <w:multiLevelType w:val="multilevel"/>
    <w:tmpl w:val="45CE7F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402BEA"/>
    <w:multiLevelType w:val="multilevel"/>
    <w:tmpl w:val="B6487A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2113A94"/>
    <w:multiLevelType w:val="multilevel"/>
    <w:tmpl w:val="EB269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7B1EFC"/>
    <w:multiLevelType w:val="multilevel"/>
    <w:tmpl w:val="A8B6BC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DA3AE9"/>
    <w:multiLevelType w:val="hybridMultilevel"/>
    <w:tmpl w:val="B156CAB6"/>
    <w:lvl w:ilvl="0" w:tplc="0809000F">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56CD370D"/>
    <w:multiLevelType w:val="multilevel"/>
    <w:tmpl w:val="6EECB036"/>
    <w:lvl w:ilvl="0">
      <w:start w:val="1"/>
      <w:numFmt w:val="lowerLetter"/>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Letter"/>
      <w:lvlText w:val="%3."/>
      <w:lvlJc w:val="left"/>
      <w:pPr>
        <w:tabs>
          <w:tab w:val="num" w:pos="2520"/>
        </w:tabs>
        <w:ind w:left="2520" w:hanging="360"/>
      </w:pPr>
    </w:lvl>
    <w:lvl w:ilvl="3" w:tentative="1">
      <w:start w:val="1"/>
      <w:numFmt w:val="lowerLetter"/>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Letter"/>
      <w:lvlText w:val="%6."/>
      <w:lvlJc w:val="left"/>
      <w:pPr>
        <w:tabs>
          <w:tab w:val="num" w:pos="4680"/>
        </w:tabs>
        <w:ind w:left="4680" w:hanging="360"/>
      </w:pPr>
    </w:lvl>
    <w:lvl w:ilvl="6" w:tentative="1">
      <w:start w:val="1"/>
      <w:numFmt w:val="lowerLetter"/>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Letter"/>
      <w:lvlText w:val="%9."/>
      <w:lvlJc w:val="left"/>
      <w:pPr>
        <w:tabs>
          <w:tab w:val="num" w:pos="6840"/>
        </w:tabs>
        <w:ind w:left="6840" w:hanging="360"/>
      </w:pPr>
    </w:lvl>
  </w:abstractNum>
  <w:abstractNum w:abstractNumId="13" w15:restartNumberingAfterBreak="0">
    <w:nsid w:val="58EF14F1"/>
    <w:multiLevelType w:val="multilevel"/>
    <w:tmpl w:val="3FC6F8A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B107D3"/>
    <w:multiLevelType w:val="hybridMultilevel"/>
    <w:tmpl w:val="BFACCFE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5F60247D"/>
    <w:multiLevelType w:val="hybridMultilevel"/>
    <w:tmpl w:val="F33E3B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2533CC"/>
    <w:multiLevelType w:val="multilevel"/>
    <w:tmpl w:val="01FEED58"/>
    <w:lvl w:ilvl="0">
      <w:start w:val="1"/>
      <w:numFmt w:val="bullet"/>
      <w:lvlText w:val=""/>
      <w:lvlJc w:val="left"/>
      <w:pPr>
        <w:tabs>
          <w:tab w:val="num" w:pos="1440"/>
        </w:tabs>
        <w:ind w:left="1440" w:hanging="360"/>
      </w:pPr>
      <w:rPr>
        <w:rFonts w:ascii="Symbol" w:hAnsi="Symbol" w:hint="default"/>
      </w:r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7" w15:restartNumberingAfterBreak="0">
    <w:nsid w:val="680E34BA"/>
    <w:multiLevelType w:val="multilevel"/>
    <w:tmpl w:val="FC642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3B56D5"/>
    <w:multiLevelType w:val="multilevel"/>
    <w:tmpl w:val="033E9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22690D"/>
    <w:multiLevelType w:val="multilevel"/>
    <w:tmpl w:val="D8E6AF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2706FF"/>
    <w:multiLevelType w:val="multilevel"/>
    <w:tmpl w:val="45227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8914324">
    <w:abstractNumId w:val="20"/>
  </w:num>
  <w:num w:numId="2" w16cid:durableId="1824392388">
    <w:abstractNumId w:val="17"/>
  </w:num>
  <w:num w:numId="3" w16cid:durableId="2058317695">
    <w:abstractNumId w:val="1"/>
  </w:num>
  <w:num w:numId="4" w16cid:durableId="1610311491">
    <w:abstractNumId w:val="4"/>
  </w:num>
  <w:num w:numId="5" w16cid:durableId="1169444558">
    <w:abstractNumId w:val="8"/>
  </w:num>
  <w:num w:numId="6" w16cid:durableId="596254636">
    <w:abstractNumId w:val="19"/>
  </w:num>
  <w:num w:numId="7" w16cid:durableId="941648669">
    <w:abstractNumId w:val="9"/>
  </w:num>
  <w:num w:numId="8" w16cid:durableId="853497474">
    <w:abstractNumId w:val="3"/>
  </w:num>
  <w:num w:numId="9" w16cid:durableId="471797122">
    <w:abstractNumId w:val="0"/>
  </w:num>
  <w:num w:numId="10" w16cid:durableId="1032802566">
    <w:abstractNumId w:val="18"/>
  </w:num>
  <w:num w:numId="11" w16cid:durableId="783380314">
    <w:abstractNumId w:val="7"/>
  </w:num>
  <w:num w:numId="12" w16cid:durableId="1446194398">
    <w:abstractNumId w:val="5"/>
  </w:num>
  <w:num w:numId="13" w16cid:durableId="1725181275">
    <w:abstractNumId w:val="2"/>
  </w:num>
  <w:num w:numId="14" w16cid:durableId="940256961">
    <w:abstractNumId w:val="10"/>
  </w:num>
  <w:num w:numId="15" w16cid:durableId="1420910079">
    <w:abstractNumId w:val="12"/>
  </w:num>
  <w:num w:numId="16" w16cid:durableId="517308165">
    <w:abstractNumId w:val="13"/>
  </w:num>
  <w:num w:numId="17" w16cid:durableId="1640304993">
    <w:abstractNumId w:val="15"/>
  </w:num>
  <w:num w:numId="18" w16cid:durableId="515385985">
    <w:abstractNumId w:val="11"/>
  </w:num>
  <w:num w:numId="19" w16cid:durableId="1376926137">
    <w:abstractNumId w:val="6"/>
  </w:num>
  <w:num w:numId="20" w16cid:durableId="276908505">
    <w:abstractNumId w:val="14"/>
  </w:num>
  <w:num w:numId="21" w16cid:durableId="14800765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131"/>
    <w:rsid w:val="000427D5"/>
    <w:rsid w:val="00240807"/>
    <w:rsid w:val="002512D0"/>
    <w:rsid w:val="002530BA"/>
    <w:rsid w:val="002A08F9"/>
    <w:rsid w:val="002B6CC0"/>
    <w:rsid w:val="002B7006"/>
    <w:rsid w:val="004202E1"/>
    <w:rsid w:val="00435F4E"/>
    <w:rsid w:val="00684730"/>
    <w:rsid w:val="006C21F2"/>
    <w:rsid w:val="006E0E04"/>
    <w:rsid w:val="008D3D3E"/>
    <w:rsid w:val="00902D95"/>
    <w:rsid w:val="00943FBA"/>
    <w:rsid w:val="009826EE"/>
    <w:rsid w:val="00AD04AE"/>
    <w:rsid w:val="00B5478B"/>
    <w:rsid w:val="00B57665"/>
    <w:rsid w:val="00B80762"/>
    <w:rsid w:val="00BC1131"/>
    <w:rsid w:val="00C666CB"/>
    <w:rsid w:val="00CA155C"/>
    <w:rsid w:val="00CB1CFB"/>
    <w:rsid w:val="00CB4B52"/>
    <w:rsid w:val="00D129F0"/>
    <w:rsid w:val="00D71F38"/>
    <w:rsid w:val="00DF517A"/>
    <w:rsid w:val="00E118E8"/>
    <w:rsid w:val="00E45F99"/>
    <w:rsid w:val="00F13361"/>
    <w:rsid w:val="00F524A3"/>
    <w:rsid w:val="00F863E5"/>
    <w:rsid w:val="00FD0E80"/>
    <w:rsid w:val="00FD21EC"/>
    <w:rsid w:val="00FE41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48FA"/>
  <w15:chartTrackingRefBased/>
  <w15:docId w15:val="{EC7DECC2-0924-4D7E-89AF-8D90BD74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807"/>
    <w:pPr>
      <w:jc w:val="left"/>
    </w:pPr>
    <w:rPr>
      <w:rFonts w:ascii="Arial" w:hAnsi="Arial"/>
    </w:rPr>
  </w:style>
  <w:style w:type="paragraph" w:styleId="Heading1">
    <w:name w:val="heading 1"/>
    <w:basedOn w:val="Normal"/>
    <w:next w:val="Normal"/>
    <w:link w:val="Heading1Char"/>
    <w:uiPriority w:val="9"/>
    <w:qFormat/>
    <w:rsid w:val="00BC1131"/>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BC1131"/>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C1131"/>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C1131"/>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C1131"/>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C11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C11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C11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C11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807"/>
    <w:pPr>
      <w:ind w:left="720"/>
      <w:contextualSpacing/>
    </w:pPr>
  </w:style>
  <w:style w:type="character" w:customStyle="1" w:styleId="Heading1Char">
    <w:name w:val="Heading 1 Char"/>
    <w:basedOn w:val="DefaultParagraphFont"/>
    <w:link w:val="Heading1"/>
    <w:uiPriority w:val="9"/>
    <w:rsid w:val="00BC1131"/>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BC1131"/>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C1131"/>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C1131"/>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BC1131"/>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BC11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1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1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131"/>
    <w:rPr>
      <w:rFonts w:eastAsiaTheme="majorEastAsia" w:cstheme="majorBidi"/>
      <w:color w:val="272727" w:themeColor="text1" w:themeTint="D8"/>
    </w:rPr>
  </w:style>
  <w:style w:type="paragraph" w:styleId="Title">
    <w:name w:val="Title"/>
    <w:basedOn w:val="Normal"/>
    <w:next w:val="Normal"/>
    <w:link w:val="TitleChar"/>
    <w:uiPriority w:val="10"/>
    <w:qFormat/>
    <w:rsid w:val="00BC11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1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1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1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C1131"/>
    <w:rPr>
      <w:rFonts w:ascii="Arial" w:hAnsi="Arial"/>
      <w:i/>
      <w:iCs/>
      <w:color w:val="404040" w:themeColor="text1" w:themeTint="BF"/>
    </w:rPr>
  </w:style>
  <w:style w:type="character" w:styleId="IntenseEmphasis">
    <w:name w:val="Intense Emphasis"/>
    <w:basedOn w:val="DefaultParagraphFont"/>
    <w:uiPriority w:val="21"/>
    <w:qFormat/>
    <w:rsid w:val="00BC1131"/>
    <w:rPr>
      <w:i/>
      <w:iCs/>
      <w:color w:val="365F91" w:themeColor="accent1" w:themeShade="BF"/>
    </w:rPr>
  </w:style>
  <w:style w:type="paragraph" w:styleId="IntenseQuote">
    <w:name w:val="Intense Quote"/>
    <w:basedOn w:val="Normal"/>
    <w:next w:val="Normal"/>
    <w:link w:val="IntenseQuoteChar"/>
    <w:uiPriority w:val="30"/>
    <w:qFormat/>
    <w:rsid w:val="00BC1131"/>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C1131"/>
    <w:rPr>
      <w:rFonts w:ascii="Arial" w:hAnsi="Arial"/>
      <w:i/>
      <w:iCs/>
      <w:color w:val="365F91" w:themeColor="accent1" w:themeShade="BF"/>
    </w:rPr>
  </w:style>
  <w:style w:type="character" w:styleId="IntenseReference">
    <w:name w:val="Intense Reference"/>
    <w:basedOn w:val="DefaultParagraphFont"/>
    <w:uiPriority w:val="32"/>
    <w:qFormat/>
    <w:rsid w:val="00BC1131"/>
    <w:rPr>
      <w:b/>
      <w:bCs/>
      <w:smallCaps/>
      <w:color w:val="365F91" w:themeColor="accent1" w:themeShade="BF"/>
      <w:spacing w:val="5"/>
    </w:rPr>
  </w:style>
  <w:style w:type="paragraph" w:styleId="Header">
    <w:name w:val="header"/>
    <w:basedOn w:val="Normal"/>
    <w:link w:val="HeaderChar"/>
    <w:uiPriority w:val="99"/>
    <w:unhideWhenUsed/>
    <w:rsid w:val="00D71F38"/>
    <w:pPr>
      <w:tabs>
        <w:tab w:val="center" w:pos="4513"/>
        <w:tab w:val="right" w:pos="9026"/>
      </w:tabs>
    </w:pPr>
  </w:style>
  <w:style w:type="character" w:customStyle="1" w:styleId="HeaderChar">
    <w:name w:val="Header Char"/>
    <w:basedOn w:val="DefaultParagraphFont"/>
    <w:link w:val="Header"/>
    <w:uiPriority w:val="99"/>
    <w:rsid w:val="00D71F38"/>
    <w:rPr>
      <w:rFonts w:ascii="Arial" w:hAnsi="Arial"/>
    </w:rPr>
  </w:style>
  <w:style w:type="paragraph" w:styleId="Footer">
    <w:name w:val="footer"/>
    <w:basedOn w:val="Normal"/>
    <w:link w:val="FooterChar"/>
    <w:uiPriority w:val="99"/>
    <w:unhideWhenUsed/>
    <w:rsid w:val="00D71F38"/>
    <w:pPr>
      <w:tabs>
        <w:tab w:val="center" w:pos="4513"/>
        <w:tab w:val="right" w:pos="9026"/>
      </w:tabs>
    </w:pPr>
  </w:style>
  <w:style w:type="character" w:customStyle="1" w:styleId="FooterChar">
    <w:name w:val="Footer Char"/>
    <w:basedOn w:val="DefaultParagraphFont"/>
    <w:link w:val="Footer"/>
    <w:uiPriority w:val="99"/>
    <w:rsid w:val="00D71F38"/>
    <w:rPr>
      <w:rFonts w:ascii="Arial" w:hAnsi="Arial"/>
    </w:rPr>
  </w:style>
  <w:style w:type="character" w:styleId="Hyperlink">
    <w:name w:val="Hyperlink"/>
    <w:basedOn w:val="DefaultParagraphFont"/>
    <w:uiPriority w:val="99"/>
    <w:rsid w:val="00D71F38"/>
    <w:rPr>
      <w:color w:val="0000FF"/>
      <w:u w:val="single"/>
    </w:rPr>
  </w:style>
  <w:style w:type="character" w:styleId="UnresolvedMention">
    <w:name w:val="Unresolved Mention"/>
    <w:basedOn w:val="DefaultParagraphFont"/>
    <w:uiPriority w:val="99"/>
    <w:semiHidden/>
    <w:unhideWhenUsed/>
    <w:rsid w:val="00D71F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872544">
      <w:bodyDiv w:val="1"/>
      <w:marLeft w:val="0"/>
      <w:marRight w:val="0"/>
      <w:marTop w:val="0"/>
      <w:marBottom w:val="0"/>
      <w:divBdr>
        <w:top w:val="none" w:sz="0" w:space="0" w:color="auto"/>
        <w:left w:val="none" w:sz="0" w:space="0" w:color="auto"/>
        <w:bottom w:val="none" w:sz="0" w:space="0" w:color="auto"/>
        <w:right w:val="none" w:sz="0" w:space="0" w:color="auto"/>
      </w:divBdr>
    </w:div>
    <w:div w:id="430975427">
      <w:bodyDiv w:val="1"/>
      <w:marLeft w:val="0"/>
      <w:marRight w:val="0"/>
      <w:marTop w:val="0"/>
      <w:marBottom w:val="0"/>
      <w:divBdr>
        <w:top w:val="none" w:sz="0" w:space="0" w:color="auto"/>
        <w:left w:val="none" w:sz="0" w:space="0" w:color="auto"/>
        <w:bottom w:val="none" w:sz="0" w:space="0" w:color="auto"/>
        <w:right w:val="none" w:sz="0" w:space="0" w:color="auto"/>
      </w:divBdr>
    </w:div>
    <w:div w:id="742870953">
      <w:bodyDiv w:val="1"/>
      <w:marLeft w:val="0"/>
      <w:marRight w:val="0"/>
      <w:marTop w:val="0"/>
      <w:marBottom w:val="0"/>
      <w:divBdr>
        <w:top w:val="none" w:sz="0" w:space="0" w:color="auto"/>
        <w:left w:val="none" w:sz="0" w:space="0" w:color="auto"/>
        <w:bottom w:val="none" w:sz="0" w:space="0" w:color="auto"/>
        <w:right w:val="none" w:sz="0" w:space="0" w:color="auto"/>
      </w:divBdr>
    </w:div>
    <w:div w:id="764378383">
      <w:bodyDiv w:val="1"/>
      <w:marLeft w:val="0"/>
      <w:marRight w:val="0"/>
      <w:marTop w:val="0"/>
      <w:marBottom w:val="0"/>
      <w:divBdr>
        <w:top w:val="none" w:sz="0" w:space="0" w:color="auto"/>
        <w:left w:val="none" w:sz="0" w:space="0" w:color="auto"/>
        <w:bottom w:val="none" w:sz="0" w:space="0" w:color="auto"/>
        <w:right w:val="none" w:sz="0" w:space="0" w:color="auto"/>
      </w:divBdr>
    </w:div>
    <w:div w:id="1749576117">
      <w:bodyDiv w:val="1"/>
      <w:marLeft w:val="0"/>
      <w:marRight w:val="0"/>
      <w:marTop w:val="0"/>
      <w:marBottom w:val="0"/>
      <w:divBdr>
        <w:top w:val="none" w:sz="0" w:space="0" w:color="auto"/>
        <w:left w:val="none" w:sz="0" w:space="0" w:color="auto"/>
        <w:bottom w:val="none" w:sz="0" w:space="0" w:color="auto"/>
        <w:right w:val="none" w:sz="0" w:space="0" w:color="auto"/>
      </w:divBdr>
    </w:div>
    <w:div w:id="193701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versparishcouncil.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Fishenden</dc:creator>
  <cp:keywords/>
  <dc:description/>
  <cp:lastModifiedBy>Shaun Fishenden</cp:lastModifiedBy>
  <cp:revision>40</cp:revision>
  <dcterms:created xsi:type="dcterms:W3CDTF">2025-03-04T09:39:00Z</dcterms:created>
  <dcterms:modified xsi:type="dcterms:W3CDTF">2025-03-12T14:29:00Z</dcterms:modified>
</cp:coreProperties>
</file>